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F4F" w:rsidRPr="00D015BF" w:rsidRDefault="00D015BF" w:rsidP="00D015BF">
      <w:pPr>
        <w:pStyle w:val="PlainText"/>
        <w:jc w:val="center"/>
        <w:rPr>
          <w:rFonts w:asciiTheme="minorHAnsi" w:hAnsiTheme="minorHAnsi" w:cs="Courier New"/>
          <w:b/>
          <w:noProof/>
          <w:sz w:val="24"/>
          <w:szCs w:val="24"/>
        </w:rPr>
      </w:pPr>
      <w:r w:rsidRPr="00D015BF">
        <w:rPr>
          <w:rFonts w:asciiTheme="minorHAnsi" w:hAnsiTheme="minorHAnsi" w:cs="Courier New"/>
          <w:b/>
          <w:noProof/>
          <w:sz w:val="24"/>
          <w:szCs w:val="24"/>
        </w:rPr>
        <w:t>Kēní:w sē āwātsas</w:t>
      </w:r>
    </w:p>
    <w:p w:rsidR="00D015BF" w:rsidRDefault="00D015BF" w:rsidP="00AD244B">
      <w:pPr>
        <w:pStyle w:val="PlainText"/>
        <w:rPr>
          <w:rFonts w:asciiTheme="minorHAnsi" w:hAnsiTheme="minorHAnsi" w:cs="Courier New"/>
          <w:b/>
          <w:noProof/>
          <w:sz w:val="18"/>
          <w:szCs w:val="18"/>
        </w:rPr>
      </w:pPr>
    </w:p>
    <w:p w:rsidR="00D015BF" w:rsidRDefault="00D015BF" w:rsidP="00AD244B">
      <w:pPr>
        <w:pStyle w:val="PlainText"/>
        <w:rPr>
          <w:rFonts w:asciiTheme="minorHAnsi" w:hAnsiTheme="minorHAnsi" w:cs="Courier New"/>
          <w:b/>
          <w:noProof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4726"/>
        <w:gridCol w:w="4727"/>
      </w:tblGrid>
      <w:tr w:rsidR="00282F4F" w:rsidTr="00282F4F">
        <w:tc>
          <w:tcPr>
            <w:tcW w:w="4726" w:type="dxa"/>
          </w:tcPr>
          <w:p w:rsidR="00282F4F" w:rsidRPr="00282F4F" w:rsidRDefault="00282F4F" w:rsidP="00282F4F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282F4F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   | 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man kwali, </w:t>
            </w:r>
            <w:r w:rsidRPr="00282F4F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este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, tit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chtapow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s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ní:w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tsayah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wehk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w. Ekints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pané: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 okachi kich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wah ok, pero wehk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w kihtowah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tsayah. ¿Ken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tsa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ton okwilomeh,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n, kwali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kinkwi,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n, komo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tsa?</w:t>
            </w:r>
          </w:p>
          <w:p w:rsidR="00282F4F" w:rsidRDefault="00282F4F" w:rsidP="00AD244B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</w:p>
        </w:tc>
        <w:tc>
          <w:tcPr>
            <w:tcW w:w="4727" w:type="dxa"/>
          </w:tcPr>
          <w:p w:rsidR="00282F4F" w:rsidRDefault="003479EE" w:rsidP="00AD244B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  <w:r w:rsidRPr="00282F4F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   |  </w:t>
            </w:r>
          </w:p>
        </w:tc>
      </w:tr>
      <w:tr w:rsidR="00282F4F" w:rsidTr="00282F4F">
        <w:tc>
          <w:tcPr>
            <w:tcW w:w="4726" w:type="dxa"/>
          </w:tcPr>
          <w:p w:rsidR="00282F4F" w:rsidRDefault="00282F4F" w:rsidP="00AD244B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  <w:r w:rsidRPr="00282F4F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JVC     |  </w:t>
            </w:r>
            <w:r w:rsidRPr="00282F4F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Ajá. este, para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tsas, nejó:n,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kita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mpa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momaxalowa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n, kipia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me maxal, tein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i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tein imaxal n' oksé: tein nohn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 a. Komo tikneki tikw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tsas tein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i..., tein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i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 is... is..., tein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i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 yahtok,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kwali tikw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tsas, kwali tikot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nas,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i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 kwali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'kot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nas komo t'neki.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tikt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mowa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....</w:t>
            </w:r>
          </w:p>
        </w:tc>
        <w:tc>
          <w:tcPr>
            <w:tcW w:w="4727" w:type="dxa"/>
          </w:tcPr>
          <w:p w:rsidR="00282F4F" w:rsidRDefault="003479EE" w:rsidP="00AD244B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  <w:r w:rsidRPr="00282F4F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JVC     |  </w:t>
            </w:r>
          </w:p>
        </w:tc>
      </w:tr>
      <w:tr w:rsidR="00282F4F" w:rsidTr="00282F4F">
        <w:tc>
          <w:tcPr>
            <w:tcW w:w="4726" w:type="dxa"/>
          </w:tcPr>
          <w:p w:rsidR="00282F4F" w:rsidRDefault="00282F4F" w:rsidP="00AD244B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 xml:space="preserve">     </w:t>
            </w:r>
            <w:r w:rsidRPr="00282F4F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Primero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tik..., achto tik..., tiksa..., tikt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mowa tet, tiks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lowa n' tet, te..., tekol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 tikiliah. Tiks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lowa,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me 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nti.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tiks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lowa n' tein wehwei tet, t's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lowa tein t'x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s </w:t>
            </w:r>
            <w:r w:rsidRPr="00282F4F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o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itech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mopal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wia kwali,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pal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wih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kahkokwi n' tet, ma</w:t>
            </w:r>
            <w:r w:rsidR="00390F6E">
              <w:rPr>
                <w:rFonts w:asciiTheme="minorHAnsi" w:hAnsiTheme="minorHAnsi" w:cs="Courier New"/>
                <w:noProof/>
                <w:sz w:val="18"/>
                <w:szCs w:val="18"/>
              </w:rPr>
              <w:t>:s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[ki]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kwehwei. 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ski </w:t>
            </w:r>
            <w:r w:rsidRPr="00282F4F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siquiera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pano de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si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ntoh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loh kwali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kahkokwi n' tet, </w:t>
            </w:r>
            <w:r w:rsidRPr="009B1D28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porque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pal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wia,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xkepa kwali.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pal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wih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tiks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lowa n' tet, tikot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na...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tepits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tikm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dio..., tikme..., tikm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dioilakatss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s n' tet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meh ....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mo,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 tiks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s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mah tamel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wa eto, sano ke tepits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tikilakatst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s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mpa etok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maxal, ti...,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mpa ika ti...,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mpa ika tiky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ti n'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i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t. Tik..., tiks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lowa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t..., tet, tet ihkó:n t't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lia, t't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..., t't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..., </w:t>
            </w:r>
            <w:r w:rsidRPr="00282F4F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hasta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meh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 medio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ilakatstik.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meh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tsa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i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ltem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tok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pa, eh, tein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tsa,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 wel kimel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was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n, tepits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īn </w:t>
            </w:r>
            <w:r w:rsidRPr="00282F4F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medio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ilakatstik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tsa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k a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yowi para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. Kalakiti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mpa,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mpa teh tikneki tiky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s para tikwa..., para 'tat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s ika xilimeh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komo tikneki.</w:t>
            </w:r>
          </w:p>
        </w:tc>
        <w:tc>
          <w:tcPr>
            <w:tcW w:w="4727" w:type="dxa"/>
          </w:tcPr>
          <w:p w:rsidR="00282F4F" w:rsidRDefault="00282F4F" w:rsidP="00AD244B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</w:p>
        </w:tc>
      </w:tr>
      <w:tr w:rsidR="00282F4F" w:rsidTr="00282F4F">
        <w:tc>
          <w:tcPr>
            <w:tcW w:w="4726" w:type="dxa"/>
          </w:tcPr>
          <w:p w:rsidR="00282F4F" w:rsidRDefault="00282F4F" w:rsidP="00390F6E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    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Ompa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mah tiks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lowa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tekol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n,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t'senkot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na n'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i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mah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sepa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tiks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lowa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n..., sepa seki tiks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lowa ya n' tet, n' tet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sepa,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me 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nti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wa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tekol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l,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mah.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miakeh, seki komo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i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 kwali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mosempal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wia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miakeh.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seki,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n, tikwiti a n' iswat, iswat ne..., onkak,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n, pahpata iswat oso chamakih iswat</w:t>
            </w:r>
            <w:r w:rsidR="00390F6E">
              <w:rPr>
                <w:rFonts w:asciiTheme="minorHAnsi" w:hAnsiTheme="minorHAnsi" w:cs="Courier New"/>
                <w:noProof/>
                <w:sz w:val="18"/>
                <w:szCs w:val="18"/>
              </w:rPr>
              <w:t>, tein eski tikahsis de iswat, x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iwit tein pat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wak, tein kwali kitsakwil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s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mah tik..., tikt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liah n' iswat, n' iw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tiktekp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nah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m.... Pero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kitekp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="009B1D28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na </w:t>
            </w:r>
            <w:r w:rsidRPr="009B1D28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a lo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meh weli sah. Tiktekp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nas tiw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was de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n.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tiw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l..., tiktep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="00390F6E">
              <w:rPr>
                <w:rFonts w:asciiTheme="minorHAnsi" w:hAnsiTheme="minorHAnsi" w:cs="Courier New"/>
                <w:noProof/>
                <w:sz w:val="18"/>
                <w:szCs w:val="18"/>
              </w:rPr>
              <w:t>ntiá:s ihkwí:n, ihkwí:n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tiknepanohtiá:s. Tiknepanohtiá:s ihkwí:n, ihkwí:n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meh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 w:rsidRPr="00282F4F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teja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wa ihkó:n,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meh chamakih iswat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lia ihkwí:n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ihkw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ni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lia.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mo,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mo,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mo ihkwí:n. Ihkwí:n kalakis itampa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t.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ki...,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lohtiw ihkwí:n,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lohtiw ihkwí:n ika..., ihkwí:n 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wtih ihkó:n </w:t>
            </w:r>
            <w:r w:rsidRPr="00282F4F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hasta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tiko..., </w:t>
            </w:r>
            <w:r w:rsidRPr="00282F4F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hasta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tiahsi tat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noh sepa. </w:t>
            </w:r>
          </w:p>
        </w:tc>
        <w:tc>
          <w:tcPr>
            <w:tcW w:w="4727" w:type="dxa"/>
          </w:tcPr>
          <w:p w:rsidR="00282F4F" w:rsidRDefault="00282F4F" w:rsidP="00AD244B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</w:p>
        </w:tc>
      </w:tr>
      <w:tr w:rsidR="00282F4F" w:rsidTr="00282F4F">
        <w:tc>
          <w:tcPr>
            <w:tcW w:w="4726" w:type="dxa"/>
          </w:tcPr>
          <w:p w:rsidR="00282F4F" w:rsidRDefault="00390F6E" w:rsidP="00AD244B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    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mah, ompa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mah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tsa ya..., n'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lsakanih kisakah n'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l, [...] ika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teisá: kim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tih.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[ki]t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mil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tih ya n'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pa, kite..., kitsonkepah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...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..., n'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l,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sepa seki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makih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sepa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n,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kin ompa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..., tein </w:t>
            </w:r>
            <w:r w:rsidRPr="00282F4F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mero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kimati tein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tsakwas a.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meh n'mattok, neh n'mati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h, pero neh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makih n'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 n'tehtelt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lia ika nom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y ihkó:n, n'tehtelt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lia. N'til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ntia para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mo..., para mah mo..., mopex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ōnti </w:t>
            </w:r>
            <w:r w:rsidRPr="009B1D28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parejo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. Para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s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...,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wí:n </w:t>
            </w:r>
            <w:r w:rsidRPr="00282F4F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o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kalakis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 ihkwí:n.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iswat mah kwali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liwto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meh..., nepaniwto nimitsilia.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kitelt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lia n'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sepa seki 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lastRenderedPageBreak/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tsa, sepa seki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tsa </w:t>
            </w:r>
            <w:r w:rsidRPr="00282F4F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hasta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pex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ni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..., itech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mpa yetok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tekol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pex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ni a ya. Pos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...,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mo,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mo panowa ok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 nió:n tei.</w:t>
            </w:r>
          </w:p>
        </w:tc>
        <w:tc>
          <w:tcPr>
            <w:tcW w:w="4727" w:type="dxa"/>
          </w:tcPr>
          <w:p w:rsidR="00282F4F" w:rsidRDefault="00282F4F" w:rsidP="00AD244B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</w:p>
        </w:tc>
      </w:tr>
      <w:tr w:rsidR="00282F4F" w:rsidTr="00282F4F">
        <w:tc>
          <w:tcPr>
            <w:tcW w:w="4726" w:type="dxa"/>
          </w:tcPr>
          <w:p w:rsidR="00282F4F" w:rsidRDefault="009F47BD" w:rsidP="009F47BD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lastRenderedPageBreak/>
              <w:t xml:space="preserve">     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Kikwi a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 n' ohti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mpa ika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tik..., tikneki tiki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s.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pex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ni t'tsont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lia, </w:t>
            </w:r>
            <w:r w:rsidRPr="00282F4F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hasta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motsont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lia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...,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t..., komo ke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x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kichkwa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tex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l.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kichkwa </w:t>
            </w:r>
            <w:r w:rsidRPr="00282F4F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hasta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motsont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lia tepits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ihk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ni a. Ompa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mah 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s kwali timoht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s, kwali mo..., mohtiah,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n, tasakanih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kitelt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liah kachi.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mo panowa ok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 nió:n tei ok. Mok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wa mahyá: tep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mit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 panowa nió:n tsikits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ktik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sa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pa. Mok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wa sayoh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mpa yehyewal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ktok sah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mah komo tikpahwih oso ..., komohkó:n tikpahwih oso t'tat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ōs iwki sah </w:t>
            </w:r>
            <w:r w:rsidRPr="009B1D28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cua...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. Xilimeh sa papatakah </w:t>
            </w:r>
            <w:r w:rsidRPr="00282F4F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cuando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onkakeh xilimeh, kow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michimeh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īsah, </w:t>
            </w:r>
            <w:r w:rsidRPr="009B1D28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o..., o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m..., michimeh. </w:t>
            </w:r>
          </w:p>
        </w:tc>
        <w:tc>
          <w:tcPr>
            <w:tcW w:w="4727" w:type="dxa"/>
          </w:tcPr>
          <w:p w:rsidR="00282F4F" w:rsidRDefault="00282F4F" w:rsidP="00AD244B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</w:p>
        </w:tc>
      </w:tr>
      <w:tr w:rsidR="00282F4F" w:rsidTr="00282F4F">
        <w:tc>
          <w:tcPr>
            <w:tcW w:w="4726" w:type="dxa"/>
          </w:tcPr>
          <w:p w:rsidR="00282F4F" w:rsidRDefault="009F47BD" w:rsidP="00767738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    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mah, onkakeh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...,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'k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tskia ya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.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komo t't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lia tenex pos tik..., tikp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ta ya n' tenex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tiktsetselowa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mpa mokahk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wtik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sa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ah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tekochtsits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ompa n' tikink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tskia ya n' okwilimeh.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yehwa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n. Ihsiwkats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="00767738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tsa, soh mah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kimati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="00A94A3C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tsas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t.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kin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mo kimatililia,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="00767738">
              <w:rPr>
                <w:rFonts w:asciiTheme="minorHAnsi" w:hAnsiTheme="minorHAnsi" w:cs="Courier New"/>
                <w:noProof/>
                <w:sz w:val="18"/>
                <w:szCs w:val="18"/>
              </w:rPr>
              <w:t>mo k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tsa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āt. Neh n'mattok </w:t>
            </w:r>
            <w:r w:rsidRPr="009B1D28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porque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tehw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chn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xtilihkeh tot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tahw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ní:w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tsa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mah, ihkwí:n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lohtiw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meh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 w:rsidRPr="00282F4F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teja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lia,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..., nepaniwtok ihkwí:n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ihkwí:n, ihkwí:n.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meh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tsa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 ihkwí:n.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mah,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tepits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īn mah, mah </w:t>
            </w:r>
            <w:r w:rsidRPr="009B1D28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medio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ilakats. Para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kamatis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s ihkwí:n. Komo tikt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lia t'se...,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t,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tsa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i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t't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lia t'senkot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na mom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ki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kipia de pan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s. Komo ila..., ilakats tepits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ihkwí:n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etok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i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 tikiht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t't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tekol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 ihkwí:n,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meh ilakatstik ihkwí:n tikot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na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tsa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ika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k,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k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para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yowi a. Yowi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mpa teh tik..., tikya...,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mpa tiky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sneki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 tikot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nas, ki..., kipia de ompaka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ās </w:t>
            </w:r>
            <w:r w:rsidRPr="009B1D28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porque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tehwa tikmati, tehwa t'tachihch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wia.</w:t>
            </w:r>
            <w:r w:rsidR="00767738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4727" w:type="dxa"/>
          </w:tcPr>
          <w:p w:rsidR="00282F4F" w:rsidRDefault="00282F4F" w:rsidP="00AD244B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</w:p>
        </w:tc>
      </w:tr>
      <w:tr w:rsidR="00282F4F" w:rsidTr="00282F4F">
        <w:tc>
          <w:tcPr>
            <w:tcW w:w="4726" w:type="dxa"/>
          </w:tcPr>
          <w:p w:rsidR="00282F4F" w:rsidRDefault="00767738" w:rsidP="00767738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    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Yowi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mpa teh tik..., tikya...,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mpa tiky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sneki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 tikot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nas, ki..., kipia de ompaka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s </w:t>
            </w:r>
            <w:r w:rsidRPr="009B1D28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porque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tehwa tikmati, tehwa t'tachihch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wia. Ihkó:n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n. Tehw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wehk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 a,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i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ltah,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Tetelilla </w:t>
            </w:r>
            <w:r w:rsidRPr="009B1D28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puente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. Kilia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i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ltah, tikmattos tep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x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tanits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n, tiktsakwayah n' tehw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n, miakpa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 tikw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tsayah. Timosenkwiah sakera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timahtakmeh. Pero titekitiah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 tim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iakeh timahtakmeh </w:t>
            </w:r>
            <w:r w:rsidRPr="009B1D28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pero cuando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t'tat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mowah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...,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xkich tokn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n, wehka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ki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t. Tat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lo, motakw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liah ya.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mah, tikch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wkeh ompa tekit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n. </w:t>
            </w:r>
          </w:p>
        </w:tc>
        <w:tc>
          <w:tcPr>
            <w:tcW w:w="4727" w:type="dxa"/>
          </w:tcPr>
          <w:p w:rsidR="00282F4F" w:rsidRDefault="00282F4F" w:rsidP="00AD244B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</w:p>
        </w:tc>
      </w:tr>
      <w:tr w:rsidR="00767738" w:rsidTr="00282F4F">
        <w:tc>
          <w:tcPr>
            <w:tcW w:w="4726" w:type="dxa"/>
          </w:tcPr>
          <w:p w:rsidR="00767738" w:rsidRDefault="00767738" w:rsidP="00767738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    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mah yekinika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chmat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ltih..., yekinikats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chw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kak n' </w:t>
            </w:r>
            <w:r w:rsidRPr="009B1D28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difunto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Jerónimo katka, Solano, momikilih ya.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de San Miguel. Yehwa n'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chy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 mah..., kimattok ke kwali ti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tsah iw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now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tah, pos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chy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w. Yeh ki..., kwali kikowa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n' tenex pero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mo wel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tsaya.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[ki]kakik ke tehw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tiwelih pos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chy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 n'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tahts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ān tiahkeh, tiowih, tik..., </w:t>
            </w:r>
            <w:r w:rsidRPr="009B1D28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cada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xiwit itech </w:t>
            </w:r>
            <w:r w:rsidRPr="009B1D28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semana santa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tikontsakwayah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t, tikw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tsayah.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t'pahwi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yah,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me,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ēyi </w:t>
            </w:r>
            <w:r w:rsidRPr="009B1D28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bulto de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tenex t't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lili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yah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..., pero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chp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panwiah n' tokn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motakw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liah, tikinkwiah n' kow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michimeh neli, tikinkwiah n' kow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michimeh pero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kmiak tokn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kalakiah,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meh motat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tih.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 wel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kintak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waltia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meh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t.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tekiti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miakeh pero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tat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mowa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miakeh ya. </w:t>
            </w:r>
          </w:p>
        </w:tc>
        <w:tc>
          <w:tcPr>
            <w:tcW w:w="4727" w:type="dxa"/>
          </w:tcPr>
          <w:p w:rsidR="00767738" w:rsidRDefault="00767738" w:rsidP="00AD244B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</w:p>
        </w:tc>
      </w:tr>
      <w:tr w:rsidR="00DA1E02" w:rsidTr="00282F4F">
        <w:tc>
          <w:tcPr>
            <w:tcW w:w="4726" w:type="dxa"/>
          </w:tcPr>
          <w:p w:rsidR="00DA1E02" w:rsidRDefault="001801FE" w:rsidP="00767738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    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Iwki s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kw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tsa, iwki s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kw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tsa y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n, komo 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 nankimatih ihkó:n s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kw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tsa. S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ika iswat s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lia n' tatampa pero s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ki..., s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kis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lowa, s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kitekp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na k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meh s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pahpatapechtia. Iwki 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lastRenderedPageBreak/>
              <w:t>s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x..., s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kipechtia, kwali oksi n' pahpata n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. S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kis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lowa kwalts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n, mah 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mo..., mah k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meh 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 eliwis. S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kipahsolt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ma n' xiwit. W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k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mah y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s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kipehpechtia, ihkó:n s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'kehkelpachohtiw, n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n, s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kimetspostektiw, n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n, ikowyo. W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y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s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..., s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lia oh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me n' iswat n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para s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tahtapechtia. W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'yewalowa, 'yewalowa komo chikiwit </w:t>
            </w:r>
            <w:r w:rsidR="00DA1E02" w:rsidRPr="00282F4F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o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teihsá: kowkaxó:n tikpecht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ti. W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k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mah n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tikt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ma n' pahpata, t's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lowa, t's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lowa, k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mah tik..., kampa tip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wak, k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mpa ekinika t't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lih ompa sepa tik..., sepa n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tik..., tik..., tikelpach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s, k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mpa tikitas n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tik..., ta..., tatahkoaktok yehwa ya, ompa n' tip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was. Tip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was, tipe..., ...kel..., tikelpachohtiá:s, tikelpachohtiá:s, tikelpachohtiá:s ihkó:n. W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nochi m..., t'tampakelpach..., t'tsompachowa k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mah s..., t'pant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lilia teihsá:, teihsá: tein 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mo, mah teihsá: t't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lil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s ihkó:n. T'pant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lilia kowtsí:n </w:t>
            </w:r>
            <w:r w:rsidR="00DA1E02" w:rsidRPr="00282F4F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o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teihsá: tikahsis para mah kitelt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lihto w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tikokxitia n' pahpata n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ō. </w:t>
            </w:r>
            <w:r w:rsidR="00DA1E02" w:rsidRPr="009B1D28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Igual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 w:rsidR="00DA1E02" w:rsidRPr="00282F4F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cuando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s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tsa. N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s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kis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lowa n' iswat k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meh kin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mikis para 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mo kalakis n' 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t. Iwki y</w:t>
            </w:r>
            <w:r w:rsidR="00DA1E02"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="00DA1E02"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n.</w:t>
            </w:r>
          </w:p>
        </w:tc>
        <w:tc>
          <w:tcPr>
            <w:tcW w:w="4727" w:type="dxa"/>
          </w:tcPr>
          <w:p w:rsidR="00DA1E02" w:rsidRDefault="00DA1E02" w:rsidP="00AD244B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</w:p>
        </w:tc>
      </w:tr>
      <w:tr w:rsidR="001801FE" w:rsidTr="00282F4F">
        <w:tc>
          <w:tcPr>
            <w:tcW w:w="4726" w:type="dxa"/>
          </w:tcPr>
          <w:p w:rsidR="001801FE" w:rsidRDefault="001801FE" w:rsidP="00767738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282F4F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lastRenderedPageBreak/>
              <w:t xml:space="preserve">EGS     |  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okwilimeh tein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sayah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meh xilimeh oso,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n, tikihtowa kow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michimeh, ¿ika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im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y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kinkwihkwia?</w:t>
            </w:r>
          </w:p>
        </w:tc>
        <w:tc>
          <w:tcPr>
            <w:tcW w:w="4727" w:type="dxa"/>
          </w:tcPr>
          <w:p w:rsidR="001801FE" w:rsidRDefault="003479EE" w:rsidP="00AD244B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  <w:r w:rsidRPr="00282F4F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   |  </w:t>
            </w:r>
          </w:p>
        </w:tc>
      </w:tr>
      <w:tr w:rsidR="001801FE" w:rsidTr="00282F4F">
        <w:tc>
          <w:tcPr>
            <w:tcW w:w="4726" w:type="dxa"/>
          </w:tcPr>
          <w:p w:rsidR="001801FE" w:rsidRDefault="001801FE" w:rsidP="00767738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282F4F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JVC     |  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Pos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kow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michin, nejó:n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'k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tskia ika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im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y. Pero de tein, tein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 kimatililia kim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tsk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ti ihkó:n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i... ihkó:n cholowa </w:t>
            </w:r>
            <w:r w:rsidRPr="009B1D28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porque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alaktik. Neh, neh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meh nikw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ka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ní:w nik..., [nik]mattoka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ní:w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tsk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s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n. Niow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n, nikita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etok n' kow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michin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etok a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.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tskia ika nom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y nikalakia ihkó:n n'piswia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t,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kpan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wí:n, mo..., mote..., motex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lnelowa ya. Mokw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lowa, mo..., x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lowa, mopa..., mopepechowa itech n' ialakyo,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n, tex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l. Ompa tik..., tikmiktia ya. Ompa tikmorr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lakia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tikw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ka ya. </w:t>
            </w:r>
          </w:p>
        </w:tc>
        <w:tc>
          <w:tcPr>
            <w:tcW w:w="4727" w:type="dxa"/>
          </w:tcPr>
          <w:p w:rsidR="001801FE" w:rsidRDefault="003479EE" w:rsidP="00AD244B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  <w:r w:rsidRPr="00282F4F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JVC     |  </w:t>
            </w:r>
          </w:p>
        </w:tc>
      </w:tr>
      <w:tr w:rsidR="001801FE" w:rsidTr="00282F4F">
        <w:tc>
          <w:tcPr>
            <w:tcW w:w="4726" w:type="dxa"/>
          </w:tcPr>
          <w:p w:rsidR="001801FE" w:rsidRDefault="006C4285" w:rsidP="00767738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    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Pero komo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ē </w:t>
            </w:r>
            <w:r w:rsidRPr="009B1D28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tonto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tskia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ihtik, kop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ntik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sa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oksé: kikwi, komo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 teh..., komo teh tikm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w. Oksé: kitokatik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sa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mokw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lia para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kpan.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kpan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 cholowah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ōn, mopihpilowa i:x...,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tex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 ika motak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ntiah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 wel yowi ok,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ntohkwi.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xilimeh yeh kwali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ki..., kim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tskia de pahyoh, yeh kwali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kitskia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kow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michin 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ski pahyoh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xtoloh[poh]poliwis,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xnehnextia. Pero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 wel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'k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tskia porin alaktik,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ni.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 w:rsidRPr="009B1D28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por más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chik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wak,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ni.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ōn </w:t>
            </w:r>
            <w:r w:rsidRPr="009B1D28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siempre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kpan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...,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tskia,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kitil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na,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tskia ika .... 'Kalaki mom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y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mpa wil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ntok, 'kalaki mom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y ihkó:n, xtam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ta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wí:n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x'tokatik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sa ya ompa ya.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tiktlapowia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tik..., [ti]kalakia momorr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lko ya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mo teh ...,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 yowi ok.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mah, ihk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ni.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kpan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mopal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wia pero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ihtik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kkwali mopal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wia. Alaktik,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cholwia.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mah, ihk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ni n' tikch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wayah n' tehw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n, mm.</w:t>
            </w:r>
          </w:p>
        </w:tc>
        <w:tc>
          <w:tcPr>
            <w:tcW w:w="4727" w:type="dxa"/>
          </w:tcPr>
          <w:p w:rsidR="001801FE" w:rsidRDefault="001801FE" w:rsidP="00AD244B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</w:p>
        </w:tc>
      </w:tr>
      <w:tr w:rsidR="001801FE" w:rsidTr="00282F4F">
        <w:tc>
          <w:tcPr>
            <w:tcW w:w="4726" w:type="dxa"/>
          </w:tcPr>
          <w:p w:rsidR="001801FE" w:rsidRDefault="006C4285" w:rsidP="00767738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282F4F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   |  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komohkó:n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milia tenex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t, ¿Ken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kinkwi xilimeh,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tsa?</w:t>
            </w:r>
          </w:p>
        </w:tc>
        <w:tc>
          <w:tcPr>
            <w:tcW w:w="4727" w:type="dxa"/>
          </w:tcPr>
          <w:p w:rsidR="001801FE" w:rsidRDefault="003479EE" w:rsidP="003479EE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  <w:r w:rsidRPr="00282F4F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   |  </w:t>
            </w:r>
          </w:p>
        </w:tc>
      </w:tr>
      <w:tr w:rsidR="001801FE" w:rsidTr="00282F4F">
        <w:tc>
          <w:tcPr>
            <w:tcW w:w="4726" w:type="dxa"/>
          </w:tcPr>
          <w:p w:rsidR="001801FE" w:rsidRDefault="006C4285" w:rsidP="00767738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282F4F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JVC     |  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Pos komo onkak, komo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milia sayoh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tam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mowa sah de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ki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t.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ki..., tam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mowa sah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kachi kwali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mil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īs tenex </w:t>
            </w:r>
            <w:r w:rsidRPr="009B1D28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porque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tein, tein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 tik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tskih, tikahk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wa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t, sepa x'tapo, sepa, sepa mok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wah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komohkó:n tikpahwih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 tikahsi ok, tetampa aktok wehkatan, mik..., miki a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mo,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 tikw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ti ok, sanoke mow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il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ti a. </w:t>
            </w:r>
          </w:p>
        </w:tc>
        <w:tc>
          <w:tcPr>
            <w:tcW w:w="4727" w:type="dxa"/>
          </w:tcPr>
          <w:p w:rsidR="001801FE" w:rsidRDefault="003479EE" w:rsidP="00AD244B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  <w:r w:rsidRPr="00282F4F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JVC     |  </w:t>
            </w:r>
          </w:p>
        </w:tc>
      </w:tr>
      <w:tr w:rsidR="001801FE" w:rsidTr="00282F4F">
        <w:tc>
          <w:tcPr>
            <w:tcW w:w="4726" w:type="dxa"/>
          </w:tcPr>
          <w:p w:rsidR="001801FE" w:rsidRDefault="006C4285" w:rsidP="006C4285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    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Kachi kwali mah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tsa sah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tein kwali tikwik, tikwik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tein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 tikahk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wa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t. Sepa, sepa ompa etok n' okwilts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ēmah, m' pahti </w:t>
            </w:r>
            <w:r w:rsidRPr="009B1D28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pues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kiwehwelowa. Kin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xtolohwehwelowa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pahti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nehnextia n' in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īxtololo </w:t>
            </w:r>
            <w:r w:rsidRPr="009B1D28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lastRenderedPageBreak/>
              <w:t>por eso, por eso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mikih.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mah </w:t>
            </w:r>
            <w:r w:rsidRPr="009B1D28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porque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tenex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kiniwehwelowa n' in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xtololo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ān </w:t>
            </w:r>
            <w:r w:rsidRPr="009B1D28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pescaditos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ō </w:t>
            </w:r>
            <w:r w:rsidRPr="009B1D28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igual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, nextia n' in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xtololo. N' kow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michin nextia n' i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xtololo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ika miki a.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mo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wilowa n' okwilts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de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ē kikwi, </w:t>
            </w:r>
            <w:r w:rsidRPr="009B1D28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mejor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komo weli kachi kwali mah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ki..., 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tsa sah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'tat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mpa ti...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sepa xkahk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wa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 para mah sepa onkak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okwilimeh. </w:t>
            </w:r>
          </w:p>
        </w:tc>
        <w:tc>
          <w:tcPr>
            <w:tcW w:w="4727" w:type="dxa"/>
          </w:tcPr>
          <w:p w:rsidR="001801FE" w:rsidRDefault="001801FE" w:rsidP="00AD244B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</w:p>
        </w:tc>
      </w:tr>
      <w:tr w:rsidR="001801FE" w:rsidTr="00282F4F">
        <w:tc>
          <w:tcPr>
            <w:tcW w:w="4726" w:type="dxa"/>
          </w:tcPr>
          <w:p w:rsidR="001801FE" w:rsidRDefault="006C4285" w:rsidP="00767738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lastRenderedPageBreak/>
              <w:t xml:space="preserve">     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Tein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 wel tik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tskih mah sepa mah, mah eto. Moskaltiah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momiakiliah sepa.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mah.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kipahwia pos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kipolowa ya n' kon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meh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n,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kikwi nochi. Mo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wilowah. Yehwa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n.</w:t>
            </w:r>
          </w:p>
        </w:tc>
        <w:tc>
          <w:tcPr>
            <w:tcW w:w="4727" w:type="dxa"/>
          </w:tcPr>
          <w:p w:rsidR="001801FE" w:rsidRDefault="001801FE" w:rsidP="00AD244B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</w:p>
        </w:tc>
      </w:tr>
      <w:tr w:rsidR="001801FE" w:rsidTr="00282F4F">
        <w:tc>
          <w:tcPr>
            <w:tcW w:w="4726" w:type="dxa"/>
          </w:tcPr>
          <w:p w:rsidR="006C4285" w:rsidRPr="00282F4F" w:rsidRDefault="006C4285" w:rsidP="006C4285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282F4F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   |  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tamitaololowa entó:s tikihtowa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sepa mah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kwehwelo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mpa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ē ... </w:t>
            </w:r>
          </w:p>
          <w:p w:rsidR="001801FE" w:rsidRDefault="006C4285" w:rsidP="00767738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282F4F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JVC     |  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Sepa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kwehwelowa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 n'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="00D015B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mpa .... 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Tepits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kitapowa kampa mah kwali pano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 sepa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kwali mok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was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ē </w:t>
            </w:r>
            <w:r w:rsidRPr="009B1D28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cachito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kwali mok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was. Pero n'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mpa pan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tok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 tein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i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 kwali, kwali tik..., tikwehwelowa, t't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ma sepa mah..., mah..., para mah yowi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āt sepa. </w:t>
            </w:r>
            <w:r w:rsidRPr="009B1D28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Igual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sepa mok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wa,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meh,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meh tein titawehwelohka.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mah kwali sepa yowi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 sepa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mpa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pa, soh, sepa tit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mowa sepa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x'tapo sah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sepa x'tapo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 para mah sepa onkak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okwilimeh. Komo tiktsakwak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 yowi ok pos n' okwilimeh mikih ya n' tein mok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wah. Moneki mah tap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to sepa, mah sepa mo..., mah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n' okwilimeh.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mah, ihkó:n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wa.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mah tehw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tik..., tikw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tsayah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sepa t'tapow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yah </w:t>
            </w:r>
            <w:r w:rsidRPr="00282F4F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cuando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tiw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wayah, t'tamit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mowah, tiktapowah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yehwa ya. Komo sepa ti..., [tik]tsakwah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ē </w:t>
            </w:r>
            <w:r w:rsidRPr="009B1D28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lado pero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pos se..., sepa ya..., se...,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sepa t'tawehwelowah ihkó:n para oh..., oh..., mah onka[k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n]nochipa n' okwilimeh, mah onka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mah, komo tikwehwel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ti n' ich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ān okwilin pos </w:t>
            </w:r>
            <w:r w:rsidRPr="009B1D28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después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 onkas ok n' okwilimeh. Tikinwehwelowah ya. Moneki mah sepa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kint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mah,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[tami]tat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mo[wa], mah sepa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kitapo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sepa onkak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okwilimeh,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mah.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 mikih n' ihkó:n, 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ski tein tikpoloh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mo,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 tikwik pero sepa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ōltos </w:t>
            </w:r>
            <w:r w:rsidRPr="009B1D28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como siempre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. Mah moskalti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sepa tikwit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mah,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kitamia,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mah.</w:t>
            </w:r>
          </w:p>
        </w:tc>
        <w:tc>
          <w:tcPr>
            <w:tcW w:w="4727" w:type="dxa"/>
          </w:tcPr>
          <w:p w:rsidR="001801FE" w:rsidRDefault="003479EE" w:rsidP="00AD244B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  <w:r w:rsidRPr="00282F4F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   |  </w:t>
            </w:r>
          </w:p>
          <w:p w:rsidR="003479EE" w:rsidRDefault="003479EE" w:rsidP="00AD244B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  <w:r w:rsidRPr="00282F4F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JVC     |  </w:t>
            </w:r>
          </w:p>
        </w:tc>
      </w:tr>
      <w:tr w:rsidR="001801FE" w:rsidTr="00282F4F">
        <w:tc>
          <w:tcPr>
            <w:tcW w:w="4726" w:type="dxa"/>
          </w:tcPr>
          <w:p w:rsidR="001801FE" w:rsidRDefault="00D015BF" w:rsidP="00767738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282F4F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   |  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¿Nochi a eskia de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tsa?</w:t>
            </w:r>
          </w:p>
        </w:tc>
        <w:tc>
          <w:tcPr>
            <w:tcW w:w="4727" w:type="dxa"/>
          </w:tcPr>
          <w:p w:rsidR="001801FE" w:rsidRDefault="003479EE" w:rsidP="003479EE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  <w:r w:rsidRPr="00282F4F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   |  </w:t>
            </w:r>
          </w:p>
        </w:tc>
      </w:tr>
      <w:tr w:rsidR="006C4285" w:rsidTr="00282F4F">
        <w:tc>
          <w:tcPr>
            <w:tcW w:w="4726" w:type="dxa"/>
          </w:tcPr>
          <w:p w:rsidR="006C4285" w:rsidRDefault="00D015BF" w:rsidP="00767738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282F4F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JVC     |  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mah.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mah,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man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tsa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t,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[meh] nimitsi....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tep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k tikw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tsayah n' tehw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'tam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mowah oso 'tapal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nkahwiah.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titam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mowah, tein, tein tikwikeh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mo tikwikeh, sepa 'tapowah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sepa yetokeh n' okwiltsits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n.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pa sepa kwali motat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moliah, moskaltiah sepa. Komo titapahwih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xahxakameh yehw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se... onkakeh se[mi] 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xahxakameh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tep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k. Komo tikpahwih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sah, komo aktok tetampa ompa miki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ompa mo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wilowa ya.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kachi kwali komo titam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tawia, oso tapal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nkahwia oso t'tamahm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mowa sah,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tikpal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nkahwia n' tet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sah n' xilitsits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 pahyohkeh, nió:n tei. Chip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wak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mah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 ..., kwali sepa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kitapowa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ān etokeh </w:t>
            </w:r>
            <w:r w:rsidRPr="009B1D28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como siempre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n' okwiltsits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īn. Ihkó:n, tel </w:t>
            </w:r>
            <w:r w:rsidRPr="009B1D28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mej[or]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,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tep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k miakpa ti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tskeh, miakk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n. Pero neli de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o tikpahwiayah n' ompa </w:t>
            </w:r>
            <w:r w:rsidRPr="009B1D28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porque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mo teh,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 teh kow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michin,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 t'pahwi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yah,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mo teh kow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michin, soh. Tik..., tikpah..., tik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tsayah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ēmah ti..., </w:t>
            </w:r>
            <w:r w:rsidRPr="009B1D28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titapalānkahwiāyah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ya. Ika </w:t>
            </w:r>
            <w:r w:rsidRPr="009B1D28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palanca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kol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nia n' tet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'k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stik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sa xilits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tikitskia ya komo tiwelik. Iwki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īwa. Kē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mah.</w:t>
            </w:r>
          </w:p>
        </w:tc>
        <w:tc>
          <w:tcPr>
            <w:tcW w:w="4727" w:type="dxa"/>
          </w:tcPr>
          <w:p w:rsidR="006C4285" w:rsidRDefault="003479EE" w:rsidP="003479EE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  <w:r w:rsidRPr="00282F4F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JVC     |  </w:t>
            </w:r>
          </w:p>
        </w:tc>
      </w:tr>
      <w:tr w:rsidR="006C4285" w:rsidTr="00282F4F">
        <w:tc>
          <w:tcPr>
            <w:tcW w:w="4726" w:type="dxa"/>
          </w:tcPr>
          <w:p w:rsidR="00D015BF" w:rsidRPr="00282F4F" w:rsidRDefault="00D015BF" w:rsidP="00D015BF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282F4F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lastRenderedPageBreak/>
              <w:t xml:space="preserve">EGS     |  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Komo nochi a, pos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chtapowi mot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y.</w:t>
            </w:r>
          </w:p>
          <w:p w:rsidR="00D015BF" w:rsidRPr="00282F4F" w:rsidRDefault="00D015BF" w:rsidP="00D015BF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282F4F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JVC     |  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Ee..., José Ernesto Vázquez.</w:t>
            </w:r>
          </w:p>
          <w:p w:rsidR="00D015BF" w:rsidRPr="00282F4F" w:rsidRDefault="00D015BF" w:rsidP="00D015BF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282F4F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   | 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  <w:lang w:val="es-MX"/>
              </w:rPr>
              <w:t>¿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nachi xiwit tikpia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xol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mpa tiw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ēw?</w:t>
            </w:r>
          </w:p>
          <w:p w:rsidR="006C4285" w:rsidRDefault="00D015BF" w:rsidP="00767738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282F4F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JVC     | 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yi powal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āwi. 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n' ts..., no..., noch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282F4F">
              <w:rPr>
                <w:rFonts w:asciiTheme="minorHAnsi" w:hAnsiTheme="minorHAnsi" w:cs="Courier New"/>
                <w:noProof/>
                <w:sz w:val="18"/>
                <w:szCs w:val="18"/>
              </w:rPr>
              <w:t>n San Miguel Tzinacapan.</w:t>
            </w:r>
          </w:p>
        </w:tc>
        <w:tc>
          <w:tcPr>
            <w:tcW w:w="4727" w:type="dxa"/>
          </w:tcPr>
          <w:p w:rsidR="003479EE" w:rsidRPr="00282F4F" w:rsidRDefault="003479EE" w:rsidP="003479EE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282F4F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   |  </w:t>
            </w:r>
          </w:p>
          <w:p w:rsidR="003479EE" w:rsidRPr="00282F4F" w:rsidRDefault="003479EE" w:rsidP="003479EE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282F4F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JVC     |  </w:t>
            </w:r>
          </w:p>
          <w:p w:rsidR="003479EE" w:rsidRPr="00282F4F" w:rsidRDefault="003479EE" w:rsidP="003479EE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282F4F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   |  </w:t>
            </w:r>
          </w:p>
          <w:p w:rsidR="006C4285" w:rsidRDefault="003479EE" w:rsidP="003479EE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  <w:r w:rsidRPr="00282F4F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JVC     |  </w:t>
            </w:r>
          </w:p>
        </w:tc>
      </w:tr>
    </w:tbl>
    <w:p w:rsidR="00282F4F" w:rsidRDefault="00282F4F" w:rsidP="00AD244B">
      <w:pPr>
        <w:pStyle w:val="PlainText"/>
        <w:rPr>
          <w:rFonts w:asciiTheme="minorHAnsi" w:hAnsiTheme="minorHAnsi" w:cs="Courier New"/>
          <w:b/>
          <w:noProof/>
          <w:sz w:val="18"/>
          <w:szCs w:val="18"/>
        </w:rPr>
      </w:pPr>
    </w:p>
    <w:p w:rsidR="00282F4F" w:rsidRDefault="00282F4F" w:rsidP="00AD244B">
      <w:pPr>
        <w:pStyle w:val="PlainText"/>
        <w:rPr>
          <w:rFonts w:asciiTheme="minorHAnsi" w:hAnsiTheme="minorHAnsi" w:cs="Courier New"/>
          <w:b/>
          <w:noProof/>
          <w:sz w:val="18"/>
          <w:szCs w:val="18"/>
        </w:rPr>
      </w:pPr>
    </w:p>
    <w:sectPr w:rsidR="00282F4F" w:rsidSect="00AD244B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91C31"/>
    <w:rsid w:val="001801FE"/>
    <w:rsid w:val="00191C31"/>
    <w:rsid w:val="00282F4F"/>
    <w:rsid w:val="003479EE"/>
    <w:rsid w:val="00390F6E"/>
    <w:rsid w:val="006C4285"/>
    <w:rsid w:val="00767738"/>
    <w:rsid w:val="008F6117"/>
    <w:rsid w:val="009A40F7"/>
    <w:rsid w:val="009B1D28"/>
    <w:rsid w:val="009D516F"/>
    <w:rsid w:val="009F47BD"/>
    <w:rsid w:val="00A211FE"/>
    <w:rsid w:val="00A94A3C"/>
    <w:rsid w:val="00B10138"/>
    <w:rsid w:val="00B9463A"/>
    <w:rsid w:val="00BD07EE"/>
    <w:rsid w:val="00C4327A"/>
    <w:rsid w:val="00D015BF"/>
    <w:rsid w:val="00DA1E02"/>
    <w:rsid w:val="00F23A44"/>
    <w:rsid w:val="00F54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D24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D244B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282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8</cp:revision>
  <dcterms:created xsi:type="dcterms:W3CDTF">2015-02-05T05:14:00Z</dcterms:created>
  <dcterms:modified xsi:type="dcterms:W3CDTF">2015-02-05T22:08:00Z</dcterms:modified>
</cp:coreProperties>
</file>