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3F" w:rsidRDefault="00C64A3F" w:rsidP="00BE19DC">
      <w:pPr>
        <w:pStyle w:val="PlainText"/>
        <w:rPr>
          <w:rFonts w:asciiTheme="minorHAnsi" w:hAnsiTheme="minorHAnsi" w:cs="Courier New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BE19DC" w:rsidTr="00BE19DC">
        <w:tc>
          <w:tcPr>
            <w:tcW w:w="4726" w:type="dxa"/>
          </w:tcPr>
          <w:p w:rsidR="00BE19DC" w:rsidRPr="00C64A3F" w:rsidRDefault="00BE19DC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'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chtapohpolwi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nimitstahtan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sneki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xiwtsitsí:n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n....,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nachi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BE19DC" w:rsidRPr="00BE19DC" w:rsidRDefault="00BE19DC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kilwiah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sentaman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moketsa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ata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pis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weyak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BE19DC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BE19DC" w:rsidTr="00BE19DC">
        <w:tc>
          <w:tcPr>
            <w:tcW w:w="4726" w:type="dxa"/>
          </w:tcPr>
          <w:p w:rsidR="00BE19DC" w:rsidRPr="00C64A3F" w:rsidRDefault="00BE19DC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xkita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es</w:t>
            </w:r>
            <w:proofErr w:type="spellEnd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...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timonemiliah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welis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Tikmatis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ixiwyo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pis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pis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t...,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wehkapan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yoks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okseki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ikow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ikowyoh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wehkapan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matih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</w:t>
            </w:r>
            <w:proofErr w:type="spellEnd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...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</w:p>
          <w:p w:rsidR="00BE19DC" w:rsidRPr="00BE19DC" w:rsidRDefault="00BE19DC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</w:p>
        </w:tc>
        <w:tc>
          <w:tcPr>
            <w:tcW w:w="4727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BE19DC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BE19DC" w:rsidTr="00BE19DC">
        <w:tc>
          <w:tcPr>
            <w:tcW w:w="4726" w:type="dxa"/>
          </w:tcPr>
          <w:p w:rsidR="00EB7861" w:rsidRDefault="00BE19DC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Sayoh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kipata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porin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wehkapan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kowyoh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Kowyohtom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wak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</w:p>
          <w:p w:rsidR="00EB7861" w:rsidRDefault="00EB7861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okseki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tiki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lwiah</w:t>
            </w:r>
            <w:proofErr w:type="spellEnd"/>
            <w:r w:rsidR="00BE19D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="00BE19DC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="00BE19DC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="00BE19D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BE19DC"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bueno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okseki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nikmati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ox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kikwih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nikmattok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kikwih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pis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ltik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tikilwiah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kikwih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piltsits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kipiah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BE19DC"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kipiah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kokolis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eliwis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tsahtsih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Eliwis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tsahtsih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kimatih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ok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toni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n...,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toni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kinch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wil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skeh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ōn</w:t>
            </w:r>
            <w:proofErr w:type="spellEnd"/>
            <w:r w:rsidR="00BE19D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wih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m'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pilimeh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tsahtsih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  <w:p w:rsidR="00BE19DC" w:rsidRPr="00EB7861" w:rsidRDefault="00EB7861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kimol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ntiah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tsikts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kinta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ltiah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kin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ltiah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nikmattok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 w:rsidR="00BE19DC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="00BE19DC"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</w:p>
        </w:tc>
        <w:tc>
          <w:tcPr>
            <w:tcW w:w="4727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BE19DC" w:rsidRDefault="00BE19DC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352" w:rsidTr="00BE19DC">
        <w:tc>
          <w:tcPr>
            <w:tcW w:w="4726" w:type="dxa"/>
          </w:tcPr>
          <w:p w:rsidR="00C40352" w:rsidRPr="00C64A3F" w:rsidRDefault="00C40352" w:rsidP="00C4035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</w:t>
            </w:r>
            <w:r>
              <w:rPr>
                <w:rFonts w:asciiTheme="minorHAnsi" w:hAnsiTheme="minorHAnsi" w:cs="Courier New"/>
                <w:sz w:val="18"/>
                <w:szCs w:val="18"/>
              </w:rPr>
              <w:t>ksé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:,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oksé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: n'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taman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#1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nimitsilia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wehkapan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kow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...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Ajá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C40352" w:rsidRPr="00C40352" w:rsidRDefault="00C40352" w:rsidP="00C4035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tikihtowa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</w:p>
        </w:tc>
        <w:tc>
          <w:tcPr>
            <w:tcW w:w="4727" w:type="dxa"/>
          </w:tcPr>
          <w:p w:rsidR="00215A92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  <w:p w:rsidR="00C40352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BE19DC" w:rsidTr="00BE19DC">
        <w:tc>
          <w:tcPr>
            <w:tcW w:w="4726" w:type="dxa"/>
          </w:tcPr>
          <w:p w:rsidR="00BE19DC" w:rsidRDefault="00C40352" w:rsidP="00BE19DC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sentaman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tikihtowa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pis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weyak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n'mattok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pilimeh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kinilwiah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ktapal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N'mattok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m'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pilimeh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kelk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tsahtsiskwi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ktsahtsih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ksá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xtayowah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kelk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m'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pilimeh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n'mati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ox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oksé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teihsá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BE19DC" w:rsidRDefault="00BE19DC" w:rsidP="00BE19DC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BE19DC" w:rsidTr="00BE19DC">
        <w:tc>
          <w:tcPr>
            <w:tcW w:w="4726" w:type="dxa"/>
          </w:tcPr>
          <w:p w:rsidR="00C40352" w:rsidRPr="00C64A3F" w:rsidRDefault="00C40352" w:rsidP="00C4035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Oksé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ntokalis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n'neki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nimitstahtan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ox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iteyo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takts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kitaktsont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nikmatisneki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BE19DC" w:rsidRPr="00215A92" w:rsidRDefault="00C40352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nimolwia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ōkah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nikita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oso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teyowa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nimolwia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kowtsí:ni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selias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ōkas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n'mati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ox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teyowa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nikita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ntan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onkaya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āktok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a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tapialmeh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kikwah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nikita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ox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nimolia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BE19DC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BE19DC" w:rsidTr="00BE19DC">
        <w:tc>
          <w:tcPr>
            <w:tcW w:w="4726" w:type="dxa"/>
          </w:tcPr>
          <w:p w:rsidR="00BE19DC" w:rsidRDefault="00215A92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Oksé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kalis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n'neki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nimitstahtan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tikmatik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mitsilwihkeh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o, o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....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timopil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tikitaya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ksá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mopilpahtia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mitsilwih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miki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nikahsik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matisnekia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nikaki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sayoh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chtapowia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no...,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nosiw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Pos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kahsik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kahsik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tats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ntokihtok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kwali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ox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ox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mikik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ox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sayoh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kakilih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nimitstahtan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sneki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kox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'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..., '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kakilih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ox, ox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wkah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iskaltihk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215A92" w:rsidRPr="00215A92" w:rsidRDefault="00215A92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nikakili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má:n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tsahtsiskwih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m'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pilimeh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kelk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nikwik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xiwts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tsahtsiskwih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m'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pilimeh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tikihtowa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kinta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tsikts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a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kelk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tsahtsiskwih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nikakili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iskaltihk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chilwi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xiwts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a..., we...,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kineltoka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āsá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tahtanih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kinekih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kikowaskeh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ēmah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kimattokeh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BE19DC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BE19DC" w:rsidTr="00BE19DC">
        <w:tc>
          <w:tcPr>
            <w:tcW w:w="4726" w:type="dxa"/>
          </w:tcPr>
          <w:p w:rsidR="00BE19DC" w:rsidRPr="00215A92" w:rsidRDefault="00215A92" w:rsidP="00BE19D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nimitsilia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sentaman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nimitsilia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n'mati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kox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pis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nimitsilia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okseki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tikmatih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okseki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xmatiliah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nochi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nochi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iwkitik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a.</w:t>
            </w:r>
          </w:p>
        </w:tc>
        <w:tc>
          <w:tcPr>
            <w:tcW w:w="4727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BE19DC" w:rsidRDefault="00BE19DC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215A92" w:rsidTr="00BE19DC">
        <w:tc>
          <w:tcPr>
            <w:tcW w:w="4726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a.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tsikitsits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.... </w:t>
            </w:r>
          </w:p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a.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sanoke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kipata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porin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wehkapania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kowyohtom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āwak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Ajá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215A92" w:rsidRPr="00215A92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tawelita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lpan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sowa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ata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215A92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215A92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215A92" w:rsidTr="00BE19DC">
        <w:tc>
          <w:tcPr>
            <w:tcW w:w="4726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ēmah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215A92" w:rsidRPr="00215A92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Eh,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momahm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ytia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lpan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sowa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kikwa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kikwah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tapialtsí:n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a.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nikmattok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 Mm.</w:t>
            </w:r>
          </w:p>
        </w:tc>
        <w:tc>
          <w:tcPr>
            <w:tcW w:w="4727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215A92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215A92" w:rsidTr="00BE19DC">
        <w:tc>
          <w:tcPr>
            <w:tcW w:w="4726" w:type="dxa"/>
          </w:tcPr>
          <w:p w:rsidR="00215A92" w:rsidRPr="00C60A4D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Pues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tikmatis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welis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eski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r>
              <w:rPr>
                <w:rFonts w:asciiTheme="minorHAnsi" w:hAnsiTheme="minorHAnsi" w:cs="Courier New"/>
                <w:sz w:val="18"/>
                <w:szCs w:val="18"/>
              </w:rPr>
              <w:t>wih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Tikmatis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cada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xiwtsitsí:n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teihsá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xiwtsí:n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ōme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taman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yi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nochi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tikih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xmatih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215A92" w:rsidRDefault="00215A92" w:rsidP="00215A9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215A92" w:rsidTr="00BE19DC">
        <w:tc>
          <w:tcPr>
            <w:tcW w:w="4726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...</w:t>
            </w:r>
          </w:p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taman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kowtsitsí:n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tikihtowah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Pos,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sanoke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kipata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wehkapania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de n...,</w:t>
            </w:r>
          </w:p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ēmah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de n'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ikowyo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kikwih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tikmattokeh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lastRenderedPageBreak/>
              <w:t xml:space="preserve">para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tikmattokeh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tikmattokeh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215A92" w:rsidRPr="00215A92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kiita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nochi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C60A4D" w:rsidRDefault="00C60A4D" w:rsidP="00C60A4D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MSO  |    </w:t>
            </w:r>
          </w:p>
          <w:p w:rsidR="00C60A4D" w:rsidRPr="00C64A3F" w:rsidRDefault="00C60A4D" w:rsidP="00C60A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C60A4D" w:rsidRDefault="00C60A4D" w:rsidP="00C60A4D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  <w:p w:rsidR="00C60A4D" w:rsidRPr="00C64A3F" w:rsidRDefault="00C60A4D" w:rsidP="00C60A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215A92" w:rsidRDefault="00C60A4D" w:rsidP="00C60A4D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 </w:t>
            </w:r>
          </w:p>
        </w:tc>
      </w:tr>
      <w:tr w:rsidR="00215A92" w:rsidTr="00BE19DC">
        <w:tc>
          <w:tcPr>
            <w:tcW w:w="4726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ēmah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iliah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pahti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kikwi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215A92" w:rsidRPr="00215A92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ēmah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 Mm.</w:t>
            </w:r>
          </w:p>
        </w:tc>
        <w:tc>
          <w:tcPr>
            <w:tcW w:w="4727" w:type="dxa"/>
          </w:tcPr>
          <w:p w:rsidR="00C60A4D" w:rsidRPr="00C64A3F" w:rsidRDefault="00C60A4D" w:rsidP="00C60A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215A92" w:rsidRDefault="00C60A4D" w:rsidP="00C60A4D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  <w:p w:rsidR="00C60A4D" w:rsidRPr="00C64A3F" w:rsidRDefault="00C60A4D" w:rsidP="00C60A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C60A4D" w:rsidRDefault="00C60A4D" w:rsidP="00C60A4D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215A92" w:rsidTr="00BE19DC">
        <w:tc>
          <w:tcPr>
            <w:tcW w:w="4726" w:type="dxa"/>
          </w:tcPr>
          <w:p w:rsidR="00215A92" w:rsidRPr="00C64A3F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Pues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nimitstahtanilia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tasohk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>. '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Tasohk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matilia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timonohn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tskeh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niRubén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Macario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Chilcuauhta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nipowi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i/>
                <w:sz w:val="18"/>
                <w:szCs w:val="18"/>
              </w:rPr>
              <w:t>cerca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San Miguel.</w:t>
            </w:r>
          </w:p>
          <w:p w:rsidR="00215A92" w:rsidRPr="00215A92" w:rsidRDefault="00215A92" w:rsidP="00215A9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teihsá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:,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chilwih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timonohn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tskeh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timotapowihkeh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pos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miak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tasohk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matik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niMaría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Salazar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Osollo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64A3F">
              <w:rPr>
                <w:rFonts w:asciiTheme="minorHAnsi" w:hAnsiTheme="minorHAnsi" w:cs="Courier New"/>
                <w:sz w:val="18"/>
                <w:szCs w:val="18"/>
              </w:rPr>
              <w:t>niw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64A3F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64A3F">
              <w:rPr>
                <w:rFonts w:asciiTheme="minorHAnsi" w:hAnsiTheme="minorHAnsi" w:cs="Courier New"/>
                <w:sz w:val="18"/>
                <w:szCs w:val="18"/>
              </w:rPr>
              <w:t xml:space="preserve"> de San Miguel.</w:t>
            </w:r>
          </w:p>
        </w:tc>
        <w:tc>
          <w:tcPr>
            <w:tcW w:w="4727" w:type="dxa"/>
          </w:tcPr>
          <w:p w:rsidR="00C60A4D" w:rsidRPr="00C64A3F" w:rsidRDefault="00C60A4D" w:rsidP="00C60A4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215A92" w:rsidRDefault="00C60A4D" w:rsidP="00C60A4D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64A3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</w:tbl>
    <w:p w:rsidR="00BE19DC" w:rsidRDefault="00BE19DC" w:rsidP="00BE19DC">
      <w:pPr>
        <w:pStyle w:val="PlainText"/>
        <w:rPr>
          <w:rFonts w:asciiTheme="minorHAnsi" w:hAnsiTheme="minorHAnsi" w:cs="Courier New"/>
          <w:b/>
          <w:sz w:val="18"/>
          <w:szCs w:val="18"/>
        </w:rPr>
      </w:pPr>
    </w:p>
    <w:p w:rsidR="00C64A3F" w:rsidRDefault="00C64A3F" w:rsidP="00BE19DC">
      <w:pPr>
        <w:pStyle w:val="PlainText"/>
        <w:rPr>
          <w:rFonts w:asciiTheme="minorHAnsi" w:hAnsiTheme="minorHAnsi" w:cs="Courier New"/>
          <w:b/>
          <w:sz w:val="18"/>
          <w:szCs w:val="18"/>
        </w:rPr>
      </w:pPr>
    </w:p>
    <w:sectPr w:rsidR="00C64A3F" w:rsidSect="00BE19D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91C31"/>
    <w:rsid w:val="00191C31"/>
    <w:rsid w:val="00215A92"/>
    <w:rsid w:val="003B1535"/>
    <w:rsid w:val="008E76B6"/>
    <w:rsid w:val="008F6117"/>
    <w:rsid w:val="009A40F7"/>
    <w:rsid w:val="00A211FE"/>
    <w:rsid w:val="00B9463A"/>
    <w:rsid w:val="00BD07EE"/>
    <w:rsid w:val="00BE19DC"/>
    <w:rsid w:val="00C40352"/>
    <w:rsid w:val="00C60A4D"/>
    <w:rsid w:val="00C64A3F"/>
    <w:rsid w:val="00CA353F"/>
    <w:rsid w:val="00D97A26"/>
    <w:rsid w:val="00E54426"/>
    <w:rsid w:val="00EB7861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34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34BF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BE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2015-02-24T15:30:00Z</dcterms:created>
  <dcterms:modified xsi:type="dcterms:W3CDTF">2015-02-24T16:13:00Z</dcterms:modified>
</cp:coreProperties>
</file>