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46" w:rsidRDefault="00EE7246" w:rsidP="00EE7246">
      <w:pPr>
        <w:rPr>
          <w:b/>
          <w:sz w:val="32"/>
          <w:szCs w:val="32"/>
        </w:rPr>
      </w:pPr>
      <w:r>
        <w:rPr>
          <w:b/>
          <w:sz w:val="32"/>
          <w:szCs w:val="32"/>
        </w:rPr>
        <w:t>Piperaceae</w:t>
      </w:r>
    </w:p>
    <w:p w:rsidR="00EE7246" w:rsidRPr="00307F82" w:rsidRDefault="00EE7246" w:rsidP="00EE7246">
      <w:pPr>
        <w:rPr>
          <w:b/>
          <w:sz w:val="32"/>
          <w:szCs w:val="32"/>
        </w:rPr>
      </w:pPr>
      <w:r>
        <w:rPr>
          <w:b/>
          <w:sz w:val="32"/>
          <w:szCs w:val="32"/>
        </w:rPr>
        <w:t>Piper to A. Bornstein</w:t>
      </w:r>
      <w:r w:rsidRPr="00307F82">
        <w:rPr>
          <w:b/>
          <w:sz w:val="32"/>
          <w:szCs w:val="32"/>
        </w:rPr>
        <w:t>, Dec. 2015</w:t>
      </w:r>
    </w:p>
    <w:p w:rsidR="00EE7246" w:rsidRPr="00EE7246" w:rsidRDefault="00EE7246" w:rsidP="00EE7246">
      <w:pPr>
        <w:rPr>
          <w:b/>
          <w:sz w:val="32"/>
          <w:szCs w:val="32"/>
        </w:rPr>
      </w:pPr>
      <w:r w:rsidRPr="00EE7246">
        <w:rPr>
          <w:b/>
          <w:sz w:val="32"/>
          <w:szCs w:val="32"/>
        </w:rPr>
        <w:t>2014 collections, July to Dec.</w:t>
      </w:r>
    </w:p>
    <w:p w:rsidR="00EE7246" w:rsidRPr="00EE7246" w:rsidRDefault="00EE7246">
      <w:pPr>
        <w:rPr>
          <w:rFonts w:ascii="Source Sans Pro" w:hAnsi="Source Sans Pro" w:cs="Helvetica"/>
          <w:sz w:val="25"/>
          <w:szCs w:val="25"/>
        </w:rPr>
      </w:pPr>
      <w:r w:rsidRPr="00EE7246">
        <w:rPr>
          <w:rFonts w:ascii="Source Sans Pro" w:hAnsi="Source Sans Pro" w:cs="Helvetica"/>
          <w:sz w:val="25"/>
          <w:szCs w:val="25"/>
        </w:rPr>
        <w:t>SEMO</w:t>
      </w:r>
    </w:p>
    <w:p w:rsidR="00EE7246" w:rsidRDefault="00EE7246">
      <w:pPr>
        <w:rPr>
          <w:rFonts w:ascii="Source Sans Pro" w:hAnsi="Source Sans Pro" w:cs="Helvetica"/>
          <w:sz w:val="25"/>
          <w:szCs w:val="25"/>
        </w:rPr>
      </w:pPr>
      <w:r w:rsidRPr="00EE7246">
        <w:rPr>
          <w:rFonts w:ascii="Source Sans Pro" w:hAnsi="Source Sans Pro" w:cs="Helvetica"/>
          <w:sz w:val="25"/>
          <w:szCs w:val="25"/>
        </w:rPr>
        <w:t>Southeast Missouri State University</w:t>
      </w:r>
    </w:p>
    <w:p w:rsidR="001516C8" w:rsidRDefault="001516C8">
      <w:pPr>
        <w:rPr>
          <w:rFonts w:ascii="Source Sans Pro" w:hAnsi="Source Sans Pro" w:cs="Helvetica"/>
          <w:sz w:val="25"/>
          <w:szCs w:val="25"/>
        </w:rPr>
      </w:pPr>
      <w:r>
        <w:rPr>
          <w:rFonts w:ascii="Source Sans Pro" w:hAnsi="Source Sans Pro" w:cs="Helvetica"/>
          <w:sz w:val="25"/>
          <w:szCs w:val="25"/>
        </w:rPr>
        <w:t>Todo debe ser dets  A. Bornstein (2016-08)</w:t>
      </w:r>
    </w:p>
    <w:p w:rsidR="001516C8" w:rsidRPr="00EE7246" w:rsidRDefault="001516C8"/>
    <w:tbl>
      <w:tblPr>
        <w:tblStyle w:val="TableGrid"/>
        <w:tblW w:w="0" w:type="auto"/>
        <w:tblLook w:val="04A0"/>
      </w:tblPr>
      <w:tblGrid>
        <w:gridCol w:w="828"/>
        <w:gridCol w:w="2070"/>
        <w:gridCol w:w="2430"/>
        <w:gridCol w:w="2430"/>
      </w:tblGrid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Col. #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Provisional det.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Determined by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Final determination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chamissonis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1965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aduncum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umbellatum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(based on previous det)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umbellatum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1970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Piper cf. liebmannii C. DC.  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(based on previous det).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lapathifolium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1979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amalago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1982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jacquemontianum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1991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auritum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1994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 D. Amith (to genus)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pseudofuligineum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2031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(based on previous collections)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aduncum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2203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cf. amalago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Allan Bornstein (from photo, email of 24 Nov. 2014)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schlechtendahlianum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20109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 Ledesma (2014)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aduncum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20148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umbellatum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Allen Coombes (from photo; email of 4 Dec. 2014)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umbellatum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20149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auritum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20174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lapathifolium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20422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  <w:szCs w:val="22"/>
              </w:rPr>
              <w:t>Piper chamissonis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20481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430" w:type="dxa"/>
          </w:tcPr>
          <w:p w:rsidR="00EE7246" w:rsidRPr="00EE7246" w:rsidRDefault="00E06F87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06F87">
              <w:rPr>
                <w:rFonts w:ascii="Calibri" w:eastAsia="Times New Roman" w:hAnsi="Calibri" w:cs="Times New Roman"/>
                <w:color w:val="002060"/>
                <w:szCs w:val="22"/>
              </w:rPr>
              <w:t>Piper new sp.</w:t>
            </w:r>
          </w:p>
        </w:tc>
      </w:tr>
    </w:tbl>
    <w:p w:rsidR="005D20E6" w:rsidRDefault="005D20E6" w:rsidP="00EE7246">
      <w:pPr>
        <w:pStyle w:val="PlainText"/>
        <w:rPr>
          <w:rFonts w:asciiTheme="minorHAnsi" w:hAnsiTheme="minorHAnsi" w:cs="Courier New"/>
          <w:sz w:val="18"/>
          <w:szCs w:val="18"/>
        </w:rPr>
      </w:pPr>
    </w:p>
    <w:tbl>
      <w:tblPr>
        <w:tblW w:w="12835" w:type="dxa"/>
        <w:tblInd w:w="93" w:type="dxa"/>
        <w:tblLook w:val="04A0"/>
      </w:tblPr>
      <w:tblGrid>
        <w:gridCol w:w="3340"/>
        <w:gridCol w:w="960"/>
        <w:gridCol w:w="3700"/>
        <w:gridCol w:w="1015"/>
        <w:gridCol w:w="3820"/>
      </w:tblGrid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1964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chamissonis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1965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aduncum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1969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umbellatum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sterile!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3-Jul-2014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1970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lapathifolium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sterile!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3-Jul-2014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1979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amalago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7-Jul-2014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1982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jacquemontianum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8-Jul-2014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1991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auritum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9-Jul-2014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1994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pseudofuligineum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9-Jul-2014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Amith, J.D.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2031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aduncum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18-Jul-2014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Gorostiza, E &amp; C. Salgado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2203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schlechtendahlianum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20-Oct-2014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lastRenderedPageBreak/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20109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aduncum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25-Aug-2014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20148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umbellatum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19-Sep-2014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20149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auritum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19-Sep-2014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20174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lapathifolium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23-Sep-2014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20422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Piper chamissonis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sterile!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E06F87">
              <w:rPr>
                <w:rFonts w:ascii="Calibri" w:eastAsia="Times New Roman" w:hAnsi="Calibri" w:cs="Times New Roman"/>
                <w:color w:val="FF0000"/>
              </w:rPr>
              <w:t>21-Nov-2014</w:t>
            </w:r>
          </w:p>
        </w:tc>
      </w:tr>
      <w:tr w:rsidR="00E06F87" w:rsidRPr="00E06F87" w:rsidTr="00E06F8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  <w:r w:rsidRPr="00E06F87">
              <w:rPr>
                <w:rFonts w:ascii="Calibri" w:eastAsia="Times New Roman" w:hAnsi="Calibri" w:cs="Times New Roman"/>
                <w:color w:val="002060"/>
              </w:rPr>
              <w:t>Ledesma, C. &amp; A.S. Hernández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2060"/>
              </w:rPr>
            </w:pPr>
            <w:r w:rsidRPr="00E06F87">
              <w:rPr>
                <w:rFonts w:ascii="Calibri" w:eastAsia="Times New Roman" w:hAnsi="Calibri" w:cs="Times New Roman"/>
                <w:color w:val="002060"/>
              </w:rPr>
              <w:t>20481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  <w:r w:rsidRPr="00E06F87">
              <w:rPr>
                <w:rFonts w:ascii="Calibri" w:eastAsia="Times New Roman" w:hAnsi="Calibri" w:cs="Times New Roman"/>
                <w:color w:val="002060"/>
              </w:rPr>
              <w:t>Piper new sp.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87" w:rsidRPr="00E06F87" w:rsidRDefault="00E06F87" w:rsidP="00E06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2060"/>
              </w:rPr>
            </w:pPr>
            <w:r w:rsidRPr="00E06F87">
              <w:rPr>
                <w:rFonts w:ascii="Calibri" w:eastAsia="Times New Roman" w:hAnsi="Calibri" w:cs="Times New Roman"/>
                <w:color w:val="002060"/>
              </w:rPr>
              <w:t>18-Dec-2014</w:t>
            </w:r>
          </w:p>
        </w:tc>
      </w:tr>
    </w:tbl>
    <w:p w:rsidR="00E06F87" w:rsidRPr="00EE7246" w:rsidRDefault="00E06F87" w:rsidP="00EE724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06F87" w:rsidRPr="00EE7246" w:rsidSect="005D20E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50D6A"/>
    <w:rsid w:val="001516C8"/>
    <w:rsid w:val="001F2957"/>
    <w:rsid w:val="005D20E6"/>
    <w:rsid w:val="006426EF"/>
    <w:rsid w:val="00756D7C"/>
    <w:rsid w:val="007742E4"/>
    <w:rsid w:val="00B6413F"/>
    <w:rsid w:val="00DC751B"/>
    <w:rsid w:val="00E06F87"/>
    <w:rsid w:val="00EE7246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20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E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E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3</cp:revision>
  <dcterms:created xsi:type="dcterms:W3CDTF">2016-09-05T15:10:00Z</dcterms:created>
  <dcterms:modified xsi:type="dcterms:W3CDTF">2016-09-05T15:11:00Z</dcterms:modified>
</cp:coreProperties>
</file>