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73" w:rsidRDefault="00382865" w:rsidP="00514B1A">
      <w:pPr>
        <w:pStyle w:val="NoSpacing"/>
      </w:pPr>
      <w:r w:rsidRPr="00307F82">
        <w:t xml:space="preserve">Acanthaceae to T. Daniel, </w:t>
      </w:r>
    </w:p>
    <w:p w:rsidR="00393E73" w:rsidRDefault="00393E73" w:rsidP="00514B1A">
      <w:pPr>
        <w:pStyle w:val="NoSpacing"/>
      </w:pPr>
      <w:r w:rsidRPr="00307F82">
        <w:t>Dec. 2015</w:t>
      </w:r>
    </w:p>
    <w:p w:rsidR="00382865" w:rsidRDefault="00382865" w:rsidP="00514B1A">
      <w:pPr>
        <w:pStyle w:val="NoSpacing"/>
      </w:pPr>
      <w:r w:rsidRPr="00307F82">
        <w:t>California Academy of Sciences</w:t>
      </w:r>
      <w:bookmarkStart w:id="0" w:name="_GoBack"/>
      <w:bookmarkEnd w:id="0"/>
    </w:p>
    <w:p w:rsidR="005F31FA" w:rsidRDefault="005F31FA">
      <w:pPr>
        <w:rPr>
          <w:rFonts w:ascii="Source Sans Pro" w:hAnsi="Source Sans Pro" w:cs="Helvetica"/>
          <w:color w:val="333333"/>
          <w:sz w:val="25"/>
          <w:szCs w:val="25"/>
        </w:rPr>
      </w:pPr>
    </w:p>
    <w:p w:rsidR="005F31FA" w:rsidRDefault="005F31FA">
      <w:pPr>
        <w:rPr>
          <w:rFonts w:ascii="Source Sans Pro" w:hAnsi="Source Sans Pro" w:cs="Helvetica"/>
          <w:color w:val="333333"/>
          <w:sz w:val="25"/>
          <w:szCs w:val="25"/>
        </w:rPr>
      </w:pPr>
      <w:r>
        <w:rPr>
          <w:rFonts w:ascii="Source Sans Pro" w:hAnsi="Source Sans Pro" w:cs="Helvetica"/>
          <w:color w:val="333333"/>
          <w:sz w:val="25"/>
          <w:szCs w:val="25"/>
        </w:rPr>
        <w:t>Tom Daniel</w:t>
      </w:r>
    </w:p>
    <w:p w:rsidR="005F31FA" w:rsidRPr="00307F82" w:rsidRDefault="005F31FA">
      <w:pPr>
        <w:rPr>
          <w:b/>
          <w:sz w:val="32"/>
          <w:szCs w:val="32"/>
        </w:rPr>
      </w:pPr>
      <w:r>
        <w:rPr>
          <w:rFonts w:ascii="Source Sans Pro" w:hAnsi="Source Sans Pro" w:cs="Helvetica"/>
          <w:color w:val="333333"/>
          <w:sz w:val="25"/>
          <w:szCs w:val="25"/>
        </w:rPr>
        <w:t>Herbarium</w:t>
      </w:r>
      <w:r>
        <w:rPr>
          <w:rFonts w:ascii="Source Sans Pro" w:hAnsi="Source Sans Pro" w:cs="Helvetica"/>
          <w:color w:val="333333"/>
          <w:sz w:val="25"/>
          <w:szCs w:val="25"/>
        </w:rPr>
        <w:br/>
        <w:t>Department of Botany</w:t>
      </w:r>
      <w:r>
        <w:rPr>
          <w:rFonts w:ascii="Source Sans Pro" w:hAnsi="Source Sans Pro" w:cs="Helvetica"/>
          <w:color w:val="333333"/>
          <w:sz w:val="25"/>
          <w:szCs w:val="25"/>
        </w:rPr>
        <w:br/>
      </w:r>
      <w:r>
        <w:rPr>
          <w:rFonts w:ascii="Source Sans Pro" w:hAnsi="Source Sans Pro" w:cs="Helvetica"/>
          <w:b/>
          <w:bCs/>
          <w:color w:val="333333"/>
          <w:sz w:val="25"/>
          <w:szCs w:val="25"/>
        </w:rPr>
        <w:t>California Academy of Sciences</w:t>
      </w:r>
      <w:r>
        <w:rPr>
          <w:rFonts w:ascii="Source Sans Pro" w:hAnsi="Source Sans Pro" w:cs="Helvetica"/>
          <w:color w:val="333333"/>
          <w:sz w:val="25"/>
          <w:szCs w:val="25"/>
        </w:rPr>
        <w:br/>
        <w:t>55 Music Concourse Drive Golden Gate Park</w:t>
      </w:r>
      <w:r>
        <w:rPr>
          <w:rFonts w:ascii="Source Sans Pro" w:hAnsi="Source Sans Pro" w:cs="Helvetica"/>
          <w:color w:val="333333"/>
          <w:sz w:val="25"/>
          <w:szCs w:val="25"/>
        </w:rPr>
        <w:br/>
        <w:t>San Francisco, California 94118</w:t>
      </w:r>
      <w:r>
        <w:rPr>
          <w:rFonts w:ascii="Source Sans Pro" w:hAnsi="Source Sans Pro" w:cs="Helvetica"/>
          <w:color w:val="333333"/>
          <w:sz w:val="25"/>
          <w:szCs w:val="25"/>
        </w:rPr>
        <w:br/>
        <w:t>U.S.A.</w:t>
      </w:r>
    </w:p>
    <w:p w:rsidR="00047606" w:rsidRPr="003065DD" w:rsidRDefault="00047606" w:rsidP="00047606">
      <w:pPr>
        <w:rPr>
          <w:b/>
          <w:sz w:val="32"/>
          <w:szCs w:val="32"/>
        </w:rPr>
      </w:pPr>
      <w:r w:rsidRPr="003065DD">
        <w:rPr>
          <w:b/>
          <w:sz w:val="32"/>
          <w:szCs w:val="32"/>
        </w:rPr>
        <w:t xml:space="preserve">2014 collections, </w:t>
      </w:r>
      <w:r w:rsidR="001B40CC">
        <w:rPr>
          <w:b/>
          <w:sz w:val="32"/>
          <w:szCs w:val="32"/>
        </w:rPr>
        <w:t>July</w:t>
      </w:r>
      <w:r>
        <w:rPr>
          <w:b/>
          <w:sz w:val="32"/>
          <w:szCs w:val="32"/>
        </w:rPr>
        <w:t xml:space="preserve"> to Dec.</w:t>
      </w:r>
    </w:p>
    <w:p w:rsidR="00382865" w:rsidRDefault="00382865"/>
    <w:tbl>
      <w:tblPr>
        <w:tblStyle w:val="TableGrid"/>
        <w:tblW w:w="9468" w:type="dxa"/>
        <w:tblLook w:val="04A0"/>
      </w:tblPr>
      <w:tblGrid>
        <w:gridCol w:w="738"/>
        <w:gridCol w:w="2340"/>
        <w:gridCol w:w="2430"/>
        <w:gridCol w:w="3960"/>
      </w:tblGrid>
      <w:tr w:rsidR="00FC75A4" w:rsidRPr="00382865" w:rsidTr="00382865">
        <w:tc>
          <w:tcPr>
            <w:tcW w:w="738" w:type="dxa"/>
          </w:tcPr>
          <w:p w:rsidR="00FC75A4" w:rsidRPr="00FC75A4" w:rsidRDefault="00FC75A4" w:rsidP="00FC75A4">
            <w:pPr>
              <w:pStyle w:val="PlainText"/>
              <w:jc w:val="center"/>
              <w:rPr>
                <w:rFonts w:asciiTheme="minorHAnsi" w:hAnsiTheme="minorHAnsi" w:cs="Courier New"/>
                <w:b/>
                <w:sz w:val="16"/>
                <w:szCs w:val="16"/>
              </w:rPr>
            </w:pPr>
            <w:r w:rsidRPr="00FC75A4">
              <w:rPr>
                <w:rFonts w:asciiTheme="minorHAnsi" w:hAnsiTheme="minorHAnsi" w:cs="Courier New"/>
                <w:b/>
                <w:sz w:val="16"/>
                <w:szCs w:val="16"/>
              </w:rPr>
              <w:t>Col. #</w:t>
            </w:r>
          </w:p>
        </w:tc>
        <w:tc>
          <w:tcPr>
            <w:tcW w:w="2340" w:type="dxa"/>
          </w:tcPr>
          <w:p w:rsidR="00FC75A4" w:rsidRPr="00FC75A4" w:rsidRDefault="00FC75A4" w:rsidP="00FC75A4">
            <w:pPr>
              <w:pStyle w:val="PlainText"/>
              <w:jc w:val="center"/>
              <w:rPr>
                <w:rFonts w:asciiTheme="minorHAnsi" w:hAnsiTheme="minorHAnsi" w:cs="Courier New"/>
                <w:b/>
                <w:sz w:val="16"/>
                <w:szCs w:val="16"/>
              </w:rPr>
            </w:pPr>
            <w:r w:rsidRPr="00FC75A4">
              <w:rPr>
                <w:rFonts w:asciiTheme="minorHAnsi" w:hAnsiTheme="minorHAnsi" w:cs="Courier New"/>
                <w:b/>
                <w:sz w:val="16"/>
                <w:szCs w:val="16"/>
              </w:rPr>
              <w:t>Prov. determination</w:t>
            </w:r>
          </w:p>
        </w:tc>
        <w:tc>
          <w:tcPr>
            <w:tcW w:w="2430" w:type="dxa"/>
          </w:tcPr>
          <w:p w:rsidR="00FC75A4" w:rsidRPr="00FC75A4" w:rsidRDefault="00FC75A4" w:rsidP="00FC75A4">
            <w:pPr>
              <w:pStyle w:val="PlainText"/>
              <w:jc w:val="center"/>
              <w:rPr>
                <w:rFonts w:asciiTheme="minorHAnsi" w:hAnsiTheme="minorHAnsi" w:cs="Courier New"/>
                <w:b/>
                <w:sz w:val="16"/>
                <w:szCs w:val="16"/>
              </w:rPr>
            </w:pPr>
            <w:r w:rsidRPr="00FC75A4">
              <w:rPr>
                <w:rFonts w:asciiTheme="minorHAnsi" w:hAnsiTheme="minorHAnsi" w:cs="Courier New"/>
                <w:b/>
                <w:sz w:val="16"/>
                <w:szCs w:val="16"/>
              </w:rPr>
              <w:t>Determiner</w:t>
            </w:r>
          </w:p>
        </w:tc>
        <w:tc>
          <w:tcPr>
            <w:tcW w:w="3960" w:type="dxa"/>
          </w:tcPr>
          <w:p w:rsidR="00FC75A4" w:rsidRPr="00FC75A4" w:rsidRDefault="00FC75A4" w:rsidP="00FC75A4">
            <w:pPr>
              <w:pStyle w:val="PlainText"/>
              <w:jc w:val="center"/>
              <w:rPr>
                <w:rFonts w:asciiTheme="minorHAnsi" w:hAnsiTheme="minorHAnsi" w:cs="Courier New"/>
                <w:b/>
                <w:sz w:val="16"/>
                <w:szCs w:val="16"/>
              </w:rPr>
            </w:pPr>
            <w:r w:rsidRPr="00FC75A4">
              <w:rPr>
                <w:rFonts w:asciiTheme="minorHAnsi" w:hAnsiTheme="minorHAnsi" w:cs="Courier New"/>
                <w:b/>
                <w:sz w:val="16"/>
                <w:szCs w:val="16"/>
              </w:rPr>
              <w:t>Final determination by T. Daniel</w:t>
            </w:r>
          </w:p>
        </w:tc>
      </w:tr>
      <w:tr w:rsidR="00382865" w:rsidRPr="00382865" w:rsidTr="00382865">
        <w:tc>
          <w:tcPr>
            <w:tcW w:w="738"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1983</w:t>
            </w:r>
          </w:p>
        </w:tc>
        <w:tc>
          <w:tcPr>
            <w:tcW w:w="2340" w:type="dxa"/>
          </w:tcPr>
          <w:p w:rsidR="00382865" w:rsidRPr="00382865" w:rsidRDefault="00382865" w:rsidP="00786CF8">
            <w:pPr>
              <w:pStyle w:val="PlainText"/>
              <w:rPr>
                <w:rFonts w:asciiTheme="minorHAnsi" w:hAnsiTheme="minorHAnsi" w:cs="Courier New"/>
                <w:sz w:val="16"/>
                <w:szCs w:val="16"/>
              </w:rPr>
            </w:pPr>
            <w:proofErr w:type="spellStart"/>
            <w:r w:rsidRPr="00382865">
              <w:rPr>
                <w:rFonts w:asciiTheme="minorHAnsi" w:hAnsiTheme="minorHAnsi" w:cs="Courier New"/>
                <w:sz w:val="16"/>
                <w:szCs w:val="16"/>
              </w:rPr>
              <w:t>Thunbergia</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alata</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Bojer</w:t>
            </w:r>
            <w:proofErr w:type="spellEnd"/>
            <w:r w:rsidRPr="00382865">
              <w:rPr>
                <w:rFonts w:asciiTheme="minorHAnsi" w:hAnsiTheme="minorHAnsi" w:cs="Courier New"/>
                <w:sz w:val="16"/>
                <w:szCs w:val="16"/>
              </w:rPr>
              <w:t xml:space="preserve"> ex Sims</w:t>
            </w:r>
          </w:p>
        </w:tc>
        <w:tc>
          <w:tcPr>
            <w:tcW w:w="243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 xml:space="preserve">Jonathan D. Amith (based on previous </w:t>
            </w:r>
            <w:proofErr w:type="spellStart"/>
            <w:r w:rsidRPr="00382865">
              <w:rPr>
                <w:rFonts w:asciiTheme="minorHAnsi" w:hAnsiTheme="minorHAnsi" w:cs="Courier New"/>
                <w:sz w:val="16"/>
                <w:szCs w:val="16"/>
              </w:rPr>
              <w:t>det</w:t>
            </w:r>
            <w:proofErr w:type="spellEnd"/>
            <w:r w:rsidRPr="00382865">
              <w:rPr>
                <w:rFonts w:asciiTheme="minorHAnsi" w:hAnsiTheme="minorHAnsi" w:cs="Courier New"/>
                <w:sz w:val="16"/>
                <w:szCs w:val="16"/>
              </w:rPr>
              <w:t xml:space="preserve"> of photo only)</w:t>
            </w:r>
          </w:p>
        </w:tc>
        <w:tc>
          <w:tcPr>
            <w:tcW w:w="3960" w:type="dxa"/>
          </w:tcPr>
          <w:p w:rsidR="00382865" w:rsidRPr="00382865" w:rsidRDefault="00200367" w:rsidP="00786CF8">
            <w:pPr>
              <w:pStyle w:val="PlainText"/>
              <w:rPr>
                <w:rFonts w:asciiTheme="minorHAnsi" w:hAnsiTheme="minorHAnsi" w:cs="Courier New"/>
                <w:sz w:val="16"/>
                <w:szCs w:val="16"/>
              </w:rPr>
            </w:pPr>
            <w:r>
              <w:rPr>
                <w:rFonts w:asciiTheme="minorHAnsi" w:hAnsiTheme="minorHAnsi" w:cs="Courier New"/>
                <w:sz w:val="16"/>
                <w:szCs w:val="16"/>
              </w:rPr>
              <w:t>! as determined</w:t>
            </w:r>
          </w:p>
        </w:tc>
      </w:tr>
      <w:tr w:rsidR="00382865" w:rsidRPr="00382865" w:rsidTr="00382865">
        <w:tc>
          <w:tcPr>
            <w:tcW w:w="738"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2074</w:t>
            </w:r>
          </w:p>
        </w:tc>
        <w:tc>
          <w:tcPr>
            <w:tcW w:w="234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Ruellia sp.</w:t>
            </w:r>
          </w:p>
        </w:tc>
        <w:tc>
          <w:tcPr>
            <w:tcW w:w="243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Tom Daniel (to genus from photo; emails of 13 August 2014)</w:t>
            </w:r>
          </w:p>
        </w:tc>
        <w:tc>
          <w:tcPr>
            <w:tcW w:w="3960" w:type="dxa"/>
          </w:tcPr>
          <w:p w:rsidR="00514B1A" w:rsidRPr="00514B1A" w:rsidRDefault="00514B1A" w:rsidP="00514B1A">
            <w:pPr>
              <w:shd w:val="clear" w:color="auto" w:fill="FFFFFF"/>
              <w:rPr>
                <w:rFonts w:eastAsia="Times New Roman" w:cs="Arial"/>
                <w:color w:val="222222"/>
                <w:sz w:val="16"/>
                <w:szCs w:val="16"/>
              </w:rPr>
            </w:pPr>
            <w:r w:rsidRPr="00514B1A">
              <w:rPr>
                <w:rFonts w:eastAsia="Times New Roman" w:cs="Arial"/>
                <w:color w:val="222222"/>
                <w:sz w:val="16"/>
                <w:szCs w:val="16"/>
              </w:rPr>
              <w:t xml:space="preserve">Final determination: </w:t>
            </w:r>
            <w:proofErr w:type="spellStart"/>
            <w:r w:rsidRPr="00514B1A">
              <w:rPr>
                <w:rFonts w:eastAsia="Times New Roman" w:cs="Arial"/>
                <w:color w:val="222222"/>
                <w:sz w:val="16"/>
                <w:szCs w:val="16"/>
              </w:rPr>
              <w:t>Ruellia</w:t>
            </w:r>
            <w:proofErr w:type="spellEnd"/>
            <w:r w:rsidRPr="00514B1A">
              <w:rPr>
                <w:rFonts w:eastAsia="Times New Roman" w:cs="Arial"/>
                <w:color w:val="222222"/>
                <w:sz w:val="16"/>
                <w:szCs w:val="16"/>
              </w:rPr>
              <w:t xml:space="preserve"> </w:t>
            </w:r>
            <w:proofErr w:type="spellStart"/>
            <w:r w:rsidRPr="00514B1A">
              <w:rPr>
                <w:rFonts w:eastAsia="Times New Roman" w:cs="Arial"/>
                <w:color w:val="222222"/>
                <w:sz w:val="16"/>
                <w:szCs w:val="16"/>
              </w:rPr>
              <w:t>longepetiolata</w:t>
            </w:r>
            <w:proofErr w:type="spellEnd"/>
            <w:r w:rsidRPr="00514B1A">
              <w:rPr>
                <w:rFonts w:eastAsia="Times New Roman" w:cs="Arial"/>
                <w:color w:val="222222"/>
                <w:sz w:val="16"/>
                <w:szCs w:val="16"/>
              </w:rPr>
              <w:t xml:space="preserve"> (</w:t>
            </w:r>
            <w:proofErr w:type="spellStart"/>
            <w:r w:rsidRPr="00514B1A">
              <w:rPr>
                <w:rFonts w:eastAsia="Times New Roman" w:cs="Arial"/>
                <w:color w:val="222222"/>
                <w:sz w:val="16"/>
                <w:szCs w:val="16"/>
              </w:rPr>
              <w:t>Oerst</w:t>
            </w:r>
            <w:proofErr w:type="spellEnd"/>
            <w:r w:rsidRPr="00514B1A">
              <w:rPr>
                <w:rFonts w:eastAsia="Times New Roman" w:cs="Arial"/>
                <w:color w:val="222222"/>
                <w:sz w:val="16"/>
                <w:szCs w:val="16"/>
              </w:rPr>
              <w:t xml:space="preserve">.) </w:t>
            </w:r>
            <w:proofErr w:type="spellStart"/>
            <w:r w:rsidRPr="00514B1A">
              <w:rPr>
                <w:rFonts w:eastAsia="Times New Roman" w:cs="Arial"/>
                <w:color w:val="222222"/>
                <w:sz w:val="16"/>
                <w:szCs w:val="16"/>
              </w:rPr>
              <w:t>Hemsl</w:t>
            </w:r>
            <w:proofErr w:type="spellEnd"/>
            <w:r w:rsidRPr="00514B1A">
              <w:rPr>
                <w:rFonts w:eastAsia="Times New Roman" w:cs="Arial"/>
                <w:color w:val="222222"/>
                <w:sz w:val="16"/>
                <w:szCs w:val="16"/>
              </w:rPr>
              <w:t xml:space="preserve">. </w:t>
            </w:r>
            <w:proofErr w:type="gramStart"/>
            <w:r w:rsidRPr="00514B1A">
              <w:rPr>
                <w:rFonts w:eastAsia="Times New Roman" w:cs="Arial"/>
                <w:color w:val="222222"/>
                <w:sz w:val="16"/>
                <w:szCs w:val="16"/>
              </w:rPr>
              <w:t>vel</w:t>
            </w:r>
            <w:proofErr w:type="gramEnd"/>
            <w:r w:rsidRPr="00514B1A">
              <w:rPr>
                <w:rFonts w:eastAsia="Times New Roman" w:cs="Arial"/>
                <w:color w:val="222222"/>
                <w:sz w:val="16"/>
                <w:szCs w:val="16"/>
              </w:rPr>
              <w:t xml:space="preserve">. </w:t>
            </w:r>
            <w:proofErr w:type="spellStart"/>
            <w:r w:rsidRPr="00514B1A">
              <w:rPr>
                <w:rFonts w:eastAsia="Times New Roman" w:cs="Arial"/>
                <w:color w:val="222222"/>
                <w:sz w:val="16"/>
                <w:szCs w:val="16"/>
              </w:rPr>
              <w:t>aff</w:t>
            </w:r>
            <w:proofErr w:type="spellEnd"/>
            <w:r w:rsidRPr="00514B1A">
              <w:rPr>
                <w:rFonts w:eastAsia="Times New Roman" w:cs="Arial"/>
                <w:color w:val="222222"/>
                <w:sz w:val="16"/>
                <w:szCs w:val="16"/>
              </w:rPr>
              <w:t>. [</w:t>
            </w:r>
            <w:proofErr w:type="gramStart"/>
            <w:r w:rsidRPr="00514B1A">
              <w:rPr>
                <w:rFonts w:eastAsia="Times New Roman" w:cs="Arial"/>
                <w:color w:val="222222"/>
                <w:sz w:val="16"/>
                <w:szCs w:val="16"/>
              </w:rPr>
              <w:t>this</w:t>
            </w:r>
            <w:proofErr w:type="gramEnd"/>
            <w:r w:rsidRPr="00514B1A">
              <w:rPr>
                <w:rFonts w:eastAsia="Times New Roman" w:cs="Arial"/>
                <w:color w:val="222222"/>
                <w:sz w:val="16"/>
                <w:szCs w:val="16"/>
              </w:rPr>
              <w:t xml:space="preserve"> is the same as your number 1282 (at CAS) and Daniel et al. 12213 from our trip last October; it lacks any glandular </w:t>
            </w:r>
            <w:proofErr w:type="spellStart"/>
            <w:r w:rsidRPr="00514B1A">
              <w:rPr>
                <w:rFonts w:eastAsia="Times New Roman" w:cs="Arial"/>
                <w:color w:val="222222"/>
                <w:sz w:val="16"/>
                <w:szCs w:val="16"/>
              </w:rPr>
              <w:t>trichomes</w:t>
            </w:r>
            <w:proofErr w:type="spellEnd"/>
            <w:r w:rsidRPr="00514B1A">
              <w:rPr>
                <w:rFonts w:eastAsia="Times New Roman" w:cs="Arial"/>
                <w:color w:val="222222"/>
                <w:sz w:val="16"/>
                <w:szCs w:val="16"/>
              </w:rPr>
              <w:t xml:space="preserve"> but otherwise has the characters of R. </w:t>
            </w:r>
            <w:proofErr w:type="spellStart"/>
            <w:r w:rsidRPr="00514B1A">
              <w:rPr>
                <w:rFonts w:eastAsia="Times New Roman" w:cs="Arial"/>
                <w:color w:val="222222"/>
                <w:sz w:val="16"/>
                <w:szCs w:val="16"/>
              </w:rPr>
              <w:t>longepetiolata</w:t>
            </w:r>
            <w:proofErr w:type="spellEnd"/>
            <w:r w:rsidRPr="00514B1A">
              <w:rPr>
                <w:rFonts w:eastAsia="Times New Roman" w:cs="Arial"/>
                <w:color w:val="222222"/>
                <w:sz w:val="16"/>
                <w:szCs w:val="16"/>
              </w:rPr>
              <w:t xml:space="preserve">; it is possible that it is a new species! I will do some more checking (e.g., against R. </w:t>
            </w:r>
            <w:proofErr w:type="spellStart"/>
            <w:r w:rsidRPr="00514B1A">
              <w:rPr>
                <w:rFonts w:eastAsia="Times New Roman" w:cs="Arial"/>
                <w:color w:val="222222"/>
                <w:sz w:val="16"/>
                <w:szCs w:val="16"/>
              </w:rPr>
              <w:t>dipteracanthus</w:t>
            </w:r>
            <w:proofErr w:type="spellEnd"/>
            <w:r w:rsidRPr="00514B1A">
              <w:rPr>
                <w:rFonts w:eastAsia="Times New Roman" w:cs="Arial"/>
                <w:color w:val="222222"/>
                <w:sz w:val="16"/>
                <w:szCs w:val="16"/>
              </w:rPr>
              <w:t>--for which I have the type here somewhere, and species in Veracruz). If it is new, we could describe it together, if you like. Stay tuned.</w:t>
            </w:r>
          </w:p>
          <w:p w:rsidR="00382865" w:rsidRPr="00382865" w:rsidRDefault="00382865" w:rsidP="00786CF8">
            <w:pPr>
              <w:pStyle w:val="PlainText"/>
              <w:rPr>
                <w:rFonts w:asciiTheme="minorHAnsi" w:hAnsiTheme="minorHAnsi" w:cs="Courier New"/>
                <w:sz w:val="16"/>
                <w:szCs w:val="16"/>
              </w:rPr>
            </w:pPr>
          </w:p>
        </w:tc>
      </w:tr>
      <w:tr w:rsidR="00382865" w:rsidRPr="00382865" w:rsidTr="00514B1A">
        <w:trPr>
          <w:trHeight w:val="665"/>
        </w:trPr>
        <w:tc>
          <w:tcPr>
            <w:tcW w:w="738"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2100</w:t>
            </w:r>
          </w:p>
        </w:tc>
        <w:tc>
          <w:tcPr>
            <w:tcW w:w="2340" w:type="dxa"/>
          </w:tcPr>
          <w:p w:rsidR="00382865" w:rsidRPr="00382865" w:rsidRDefault="00382865" w:rsidP="00786CF8">
            <w:pPr>
              <w:pStyle w:val="PlainText"/>
              <w:rPr>
                <w:rFonts w:asciiTheme="minorHAnsi" w:hAnsiTheme="minorHAnsi" w:cs="Courier New"/>
                <w:sz w:val="16"/>
                <w:szCs w:val="16"/>
              </w:rPr>
            </w:pPr>
            <w:proofErr w:type="spellStart"/>
            <w:r w:rsidRPr="00382865">
              <w:rPr>
                <w:rFonts w:asciiTheme="minorHAnsi" w:hAnsiTheme="minorHAnsi" w:cs="Courier New"/>
                <w:sz w:val="16"/>
                <w:szCs w:val="16"/>
              </w:rPr>
              <w:t>Justicia</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aurea</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Schltdl</w:t>
            </w:r>
            <w:proofErr w:type="spellEnd"/>
            <w:r w:rsidRPr="00382865">
              <w:rPr>
                <w:rFonts w:asciiTheme="minorHAnsi" w:hAnsiTheme="minorHAnsi" w:cs="Courier New"/>
                <w:sz w:val="16"/>
                <w:szCs w:val="16"/>
              </w:rPr>
              <w:t>.</w:t>
            </w:r>
          </w:p>
        </w:tc>
        <w:tc>
          <w:tcPr>
            <w:tcW w:w="243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Jonathan D. Amith (based on Indigenous name and previous collection)</w:t>
            </w:r>
          </w:p>
        </w:tc>
        <w:tc>
          <w:tcPr>
            <w:tcW w:w="3960" w:type="dxa"/>
          </w:tcPr>
          <w:p w:rsidR="00382865" w:rsidRPr="00382865" w:rsidRDefault="00200367" w:rsidP="00786CF8">
            <w:pPr>
              <w:pStyle w:val="PlainText"/>
              <w:rPr>
                <w:rFonts w:asciiTheme="minorHAnsi" w:hAnsiTheme="minorHAnsi" w:cs="Courier New"/>
                <w:sz w:val="16"/>
                <w:szCs w:val="16"/>
              </w:rPr>
            </w:pPr>
            <w:r>
              <w:rPr>
                <w:rFonts w:asciiTheme="minorHAnsi" w:hAnsiTheme="minorHAnsi" w:cs="Courier New"/>
                <w:sz w:val="16"/>
                <w:szCs w:val="16"/>
              </w:rPr>
              <w:t>! as determined</w:t>
            </w:r>
          </w:p>
        </w:tc>
      </w:tr>
      <w:tr w:rsidR="00382865" w:rsidRPr="00382865" w:rsidTr="00382865">
        <w:tc>
          <w:tcPr>
            <w:tcW w:w="738"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2138</w:t>
            </w:r>
          </w:p>
        </w:tc>
        <w:tc>
          <w:tcPr>
            <w:tcW w:w="2340" w:type="dxa"/>
          </w:tcPr>
          <w:p w:rsidR="00382865" w:rsidRPr="00382865" w:rsidRDefault="00382865" w:rsidP="00786CF8">
            <w:pPr>
              <w:pStyle w:val="PlainText"/>
              <w:rPr>
                <w:rFonts w:asciiTheme="minorHAnsi" w:hAnsiTheme="minorHAnsi" w:cs="Courier New"/>
                <w:sz w:val="16"/>
                <w:szCs w:val="16"/>
              </w:rPr>
            </w:pPr>
            <w:proofErr w:type="spellStart"/>
            <w:r w:rsidRPr="00382865">
              <w:rPr>
                <w:rFonts w:asciiTheme="minorHAnsi" w:hAnsiTheme="minorHAnsi" w:cs="Courier New"/>
                <w:sz w:val="16"/>
                <w:szCs w:val="16"/>
              </w:rPr>
              <w:t>Justicia</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carnea</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Lindl</w:t>
            </w:r>
            <w:proofErr w:type="spellEnd"/>
          </w:p>
        </w:tc>
        <w:tc>
          <w:tcPr>
            <w:tcW w:w="243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Jonathan D. Amith; stet! Tom Daniel (from photo)</w:t>
            </w:r>
          </w:p>
        </w:tc>
        <w:tc>
          <w:tcPr>
            <w:tcW w:w="3960" w:type="dxa"/>
          </w:tcPr>
          <w:p w:rsidR="00514B1A" w:rsidRPr="00514B1A" w:rsidRDefault="00514B1A" w:rsidP="00514B1A">
            <w:pPr>
              <w:shd w:val="clear" w:color="auto" w:fill="FFFFFF"/>
              <w:rPr>
                <w:rFonts w:eastAsia="Times New Roman" w:cs="Arial"/>
                <w:color w:val="222222"/>
                <w:sz w:val="16"/>
                <w:szCs w:val="16"/>
              </w:rPr>
            </w:pPr>
            <w:r w:rsidRPr="00514B1A">
              <w:rPr>
                <w:rFonts w:eastAsia="Times New Roman" w:cs="Arial"/>
                <w:color w:val="222222"/>
                <w:sz w:val="16"/>
                <w:szCs w:val="16"/>
              </w:rPr>
              <w:t xml:space="preserve">Final determination: </w:t>
            </w:r>
            <w:proofErr w:type="spellStart"/>
            <w:r w:rsidRPr="00514B1A">
              <w:rPr>
                <w:rFonts w:eastAsia="Times New Roman" w:cs="Arial"/>
                <w:color w:val="222222"/>
                <w:sz w:val="16"/>
                <w:szCs w:val="16"/>
              </w:rPr>
              <w:t>Justicia</w:t>
            </w:r>
            <w:proofErr w:type="spellEnd"/>
            <w:r w:rsidRPr="00514B1A">
              <w:rPr>
                <w:rFonts w:eastAsia="Times New Roman" w:cs="Arial"/>
                <w:color w:val="222222"/>
                <w:sz w:val="16"/>
                <w:szCs w:val="16"/>
              </w:rPr>
              <w:t xml:space="preserve"> </w:t>
            </w:r>
            <w:proofErr w:type="spellStart"/>
            <w:r w:rsidRPr="00514B1A">
              <w:rPr>
                <w:rFonts w:eastAsia="Times New Roman" w:cs="Arial"/>
                <w:color w:val="222222"/>
                <w:sz w:val="16"/>
                <w:szCs w:val="16"/>
              </w:rPr>
              <w:t>carnea</w:t>
            </w:r>
            <w:proofErr w:type="spellEnd"/>
            <w:r w:rsidRPr="00514B1A">
              <w:rPr>
                <w:rFonts w:eastAsia="Times New Roman" w:cs="Arial"/>
                <w:color w:val="222222"/>
                <w:sz w:val="16"/>
                <w:szCs w:val="16"/>
              </w:rPr>
              <w:t xml:space="preserve"> </w:t>
            </w:r>
            <w:proofErr w:type="spellStart"/>
            <w:r w:rsidRPr="00514B1A">
              <w:rPr>
                <w:rFonts w:eastAsia="Times New Roman" w:cs="Arial"/>
                <w:color w:val="222222"/>
                <w:sz w:val="16"/>
                <w:szCs w:val="16"/>
              </w:rPr>
              <w:t>Lindl</w:t>
            </w:r>
            <w:proofErr w:type="spellEnd"/>
            <w:r w:rsidRPr="00514B1A">
              <w:rPr>
                <w:rFonts w:eastAsia="Times New Roman" w:cs="Arial"/>
                <w:color w:val="222222"/>
                <w:sz w:val="16"/>
                <w:szCs w:val="16"/>
              </w:rPr>
              <w:t>.  [Like some of your informants, I assume that this is from a cultivated source, unless it has naturalized locally, and from there brought into the botanical garden; I am not aware of it having naturalized in Mexico (or elsewhere in North America--it is grown outdoors here in SF). </w:t>
            </w:r>
          </w:p>
          <w:p w:rsidR="00382865" w:rsidRPr="00382865" w:rsidRDefault="00382865" w:rsidP="00786CF8">
            <w:pPr>
              <w:pStyle w:val="PlainText"/>
              <w:rPr>
                <w:rFonts w:asciiTheme="minorHAnsi" w:hAnsiTheme="minorHAnsi" w:cs="Courier New"/>
                <w:sz w:val="16"/>
                <w:szCs w:val="16"/>
              </w:rPr>
            </w:pPr>
          </w:p>
        </w:tc>
      </w:tr>
      <w:tr w:rsidR="00382865" w:rsidRPr="00382865" w:rsidTr="00382865">
        <w:tc>
          <w:tcPr>
            <w:tcW w:w="738"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2126</w:t>
            </w:r>
          </w:p>
        </w:tc>
        <w:tc>
          <w:tcPr>
            <w:tcW w:w="2340" w:type="dxa"/>
          </w:tcPr>
          <w:p w:rsidR="00382865" w:rsidRPr="00382865" w:rsidRDefault="00382865" w:rsidP="00786CF8">
            <w:pPr>
              <w:pStyle w:val="PlainText"/>
              <w:rPr>
                <w:rFonts w:asciiTheme="minorHAnsi" w:hAnsiTheme="minorHAnsi" w:cs="Courier New"/>
                <w:sz w:val="16"/>
                <w:szCs w:val="16"/>
              </w:rPr>
            </w:pPr>
            <w:proofErr w:type="spellStart"/>
            <w:r w:rsidRPr="00382865">
              <w:rPr>
                <w:rFonts w:asciiTheme="minorHAnsi" w:hAnsiTheme="minorHAnsi" w:cs="Courier New"/>
                <w:sz w:val="16"/>
                <w:szCs w:val="16"/>
              </w:rPr>
              <w:t>Stenostephanus</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haematodes</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Schltdl</w:t>
            </w:r>
            <w:proofErr w:type="spellEnd"/>
            <w:r w:rsidRPr="00382865">
              <w:rPr>
                <w:rFonts w:asciiTheme="minorHAnsi" w:hAnsiTheme="minorHAnsi" w:cs="Courier New"/>
                <w:sz w:val="16"/>
                <w:szCs w:val="16"/>
              </w:rPr>
              <w:t>.) T.F. Daniel</w:t>
            </w:r>
          </w:p>
        </w:tc>
        <w:tc>
          <w:tcPr>
            <w:tcW w:w="243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 xml:space="preserve">Jonathan D. Amith (based on previous </w:t>
            </w:r>
            <w:proofErr w:type="spellStart"/>
            <w:r w:rsidRPr="00382865">
              <w:rPr>
                <w:rFonts w:asciiTheme="minorHAnsi" w:hAnsiTheme="minorHAnsi" w:cs="Courier New"/>
                <w:sz w:val="16"/>
                <w:szCs w:val="16"/>
              </w:rPr>
              <w:t>det</w:t>
            </w:r>
            <w:proofErr w:type="spellEnd"/>
            <w:r w:rsidRPr="00382865">
              <w:rPr>
                <w:rFonts w:asciiTheme="minorHAnsi" w:hAnsiTheme="minorHAnsi" w:cs="Courier New"/>
                <w:sz w:val="16"/>
                <w:szCs w:val="16"/>
              </w:rPr>
              <w:t>)</w:t>
            </w:r>
          </w:p>
        </w:tc>
        <w:tc>
          <w:tcPr>
            <w:tcW w:w="3960" w:type="dxa"/>
          </w:tcPr>
          <w:p w:rsidR="00382865" w:rsidRPr="00382865" w:rsidRDefault="00200367" w:rsidP="00786CF8">
            <w:pPr>
              <w:pStyle w:val="PlainText"/>
              <w:rPr>
                <w:rFonts w:asciiTheme="minorHAnsi" w:hAnsiTheme="minorHAnsi" w:cs="Courier New"/>
                <w:sz w:val="16"/>
                <w:szCs w:val="16"/>
              </w:rPr>
            </w:pPr>
            <w:r>
              <w:rPr>
                <w:rFonts w:asciiTheme="minorHAnsi" w:hAnsiTheme="minorHAnsi" w:cs="Courier New"/>
                <w:sz w:val="16"/>
                <w:szCs w:val="16"/>
              </w:rPr>
              <w:t>! as determined</w:t>
            </w:r>
          </w:p>
        </w:tc>
      </w:tr>
      <w:tr w:rsidR="00382865" w:rsidRPr="00382865" w:rsidTr="00382865">
        <w:tc>
          <w:tcPr>
            <w:tcW w:w="738"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20092</w:t>
            </w:r>
          </w:p>
        </w:tc>
        <w:tc>
          <w:tcPr>
            <w:tcW w:w="2340" w:type="dxa"/>
          </w:tcPr>
          <w:p w:rsidR="00382865" w:rsidRPr="00382865" w:rsidRDefault="00382865" w:rsidP="00786CF8">
            <w:pPr>
              <w:pStyle w:val="PlainText"/>
              <w:rPr>
                <w:rFonts w:asciiTheme="minorHAnsi" w:hAnsiTheme="minorHAnsi" w:cs="Courier New"/>
                <w:sz w:val="16"/>
                <w:szCs w:val="16"/>
              </w:rPr>
            </w:pPr>
            <w:proofErr w:type="spellStart"/>
            <w:r w:rsidRPr="00382865">
              <w:rPr>
                <w:rFonts w:asciiTheme="minorHAnsi" w:hAnsiTheme="minorHAnsi" w:cs="Courier New"/>
                <w:sz w:val="16"/>
                <w:szCs w:val="16"/>
              </w:rPr>
              <w:t>Stenostephanus</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haematodes</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Schltdl</w:t>
            </w:r>
            <w:proofErr w:type="spellEnd"/>
            <w:r w:rsidRPr="00382865">
              <w:rPr>
                <w:rFonts w:asciiTheme="minorHAnsi" w:hAnsiTheme="minorHAnsi" w:cs="Courier New"/>
                <w:sz w:val="16"/>
                <w:szCs w:val="16"/>
              </w:rPr>
              <w:t>.) T.F. Daniel</w:t>
            </w:r>
          </w:p>
        </w:tc>
        <w:tc>
          <w:tcPr>
            <w:tcW w:w="243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 xml:space="preserve">Jonathan D. Amith (based on </w:t>
            </w:r>
            <w:proofErr w:type="spellStart"/>
            <w:r w:rsidRPr="00382865">
              <w:rPr>
                <w:rFonts w:asciiTheme="minorHAnsi" w:hAnsiTheme="minorHAnsi" w:cs="Courier New"/>
                <w:sz w:val="16"/>
                <w:szCs w:val="16"/>
              </w:rPr>
              <w:t>det</w:t>
            </w:r>
            <w:proofErr w:type="spellEnd"/>
            <w:r w:rsidRPr="00382865">
              <w:rPr>
                <w:rFonts w:asciiTheme="minorHAnsi" w:hAnsiTheme="minorHAnsi" w:cs="Courier New"/>
                <w:sz w:val="16"/>
                <w:szCs w:val="16"/>
              </w:rPr>
              <w:t xml:space="preserve"> of previous </w:t>
            </w:r>
            <w:proofErr w:type="spellStart"/>
            <w:r w:rsidRPr="00382865">
              <w:rPr>
                <w:rFonts w:asciiTheme="minorHAnsi" w:hAnsiTheme="minorHAnsi" w:cs="Courier New"/>
                <w:sz w:val="16"/>
                <w:szCs w:val="16"/>
              </w:rPr>
              <w:t>col</w:t>
            </w:r>
            <w:proofErr w:type="spellEnd"/>
            <w:r w:rsidRPr="00382865">
              <w:rPr>
                <w:rFonts w:asciiTheme="minorHAnsi" w:hAnsiTheme="minorHAnsi" w:cs="Courier New"/>
                <w:sz w:val="16"/>
                <w:szCs w:val="16"/>
              </w:rPr>
              <w:t>)</w:t>
            </w:r>
          </w:p>
        </w:tc>
        <w:tc>
          <w:tcPr>
            <w:tcW w:w="3960" w:type="dxa"/>
          </w:tcPr>
          <w:p w:rsidR="00382865" w:rsidRPr="00382865" w:rsidRDefault="00200367" w:rsidP="00786CF8">
            <w:pPr>
              <w:pStyle w:val="PlainText"/>
              <w:rPr>
                <w:rFonts w:asciiTheme="minorHAnsi" w:hAnsiTheme="minorHAnsi" w:cs="Courier New"/>
                <w:sz w:val="16"/>
                <w:szCs w:val="16"/>
              </w:rPr>
            </w:pPr>
            <w:r>
              <w:rPr>
                <w:rFonts w:asciiTheme="minorHAnsi" w:hAnsiTheme="minorHAnsi" w:cs="Courier New"/>
                <w:sz w:val="16"/>
                <w:szCs w:val="16"/>
              </w:rPr>
              <w:t>! as determined</w:t>
            </w:r>
          </w:p>
        </w:tc>
      </w:tr>
      <w:tr w:rsidR="00382865" w:rsidRPr="00382865" w:rsidTr="00382865">
        <w:tc>
          <w:tcPr>
            <w:tcW w:w="738"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20392</w:t>
            </w:r>
          </w:p>
        </w:tc>
        <w:tc>
          <w:tcPr>
            <w:tcW w:w="2340" w:type="dxa"/>
          </w:tcPr>
          <w:p w:rsidR="00382865" w:rsidRPr="00382865" w:rsidRDefault="00382865" w:rsidP="00786CF8">
            <w:pPr>
              <w:pStyle w:val="PlainText"/>
              <w:rPr>
                <w:rFonts w:asciiTheme="minorHAnsi" w:hAnsiTheme="minorHAnsi" w:cs="Courier New"/>
                <w:sz w:val="16"/>
                <w:szCs w:val="16"/>
              </w:rPr>
            </w:pPr>
            <w:proofErr w:type="spellStart"/>
            <w:r w:rsidRPr="00382865">
              <w:rPr>
                <w:rFonts w:asciiTheme="minorHAnsi" w:hAnsiTheme="minorHAnsi" w:cs="Courier New"/>
                <w:sz w:val="16"/>
                <w:szCs w:val="16"/>
              </w:rPr>
              <w:t>Stenostephanus</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haematodes</w:t>
            </w:r>
            <w:proofErr w:type="spellEnd"/>
            <w:r w:rsidRPr="00382865">
              <w:rPr>
                <w:rFonts w:asciiTheme="minorHAnsi" w:hAnsiTheme="minorHAnsi" w:cs="Courier New"/>
                <w:sz w:val="16"/>
                <w:szCs w:val="16"/>
              </w:rPr>
              <w:t xml:space="preserve"> (</w:t>
            </w:r>
            <w:proofErr w:type="spellStart"/>
            <w:r w:rsidRPr="00382865">
              <w:rPr>
                <w:rFonts w:asciiTheme="minorHAnsi" w:hAnsiTheme="minorHAnsi" w:cs="Courier New"/>
                <w:sz w:val="16"/>
                <w:szCs w:val="16"/>
              </w:rPr>
              <w:t>Schltdl</w:t>
            </w:r>
            <w:proofErr w:type="spellEnd"/>
            <w:r w:rsidRPr="00382865">
              <w:rPr>
                <w:rFonts w:asciiTheme="minorHAnsi" w:hAnsiTheme="minorHAnsi" w:cs="Courier New"/>
                <w:sz w:val="16"/>
                <w:szCs w:val="16"/>
              </w:rPr>
              <w:t>.) T.F. Daniel</w:t>
            </w:r>
          </w:p>
        </w:tc>
        <w:tc>
          <w:tcPr>
            <w:tcW w:w="2430" w:type="dxa"/>
          </w:tcPr>
          <w:p w:rsidR="00382865" w:rsidRPr="00382865" w:rsidRDefault="00382865" w:rsidP="00786CF8">
            <w:pPr>
              <w:pStyle w:val="PlainText"/>
              <w:rPr>
                <w:rFonts w:asciiTheme="minorHAnsi" w:hAnsiTheme="minorHAnsi" w:cs="Courier New"/>
                <w:sz w:val="16"/>
                <w:szCs w:val="16"/>
              </w:rPr>
            </w:pPr>
            <w:r w:rsidRPr="00382865">
              <w:rPr>
                <w:rFonts w:asciiTheme="minorHAnsi" w:hAnsiTheme="minorHAnsi" w:cs="Courier New"/>
                <w:sz w:val="16"/>
                <w:szCs w:val="16"/>
              </w:rPr>
              <w:t>Jonathan D. Amith (from photo)</w:t>
            </w:r>
          </w:p>
        </w:tc>
        <w:tc>
          <w:tcPr>
            <w:tcW w:w="3960" w:type="dxa"/>
          </w:tcPr>
          <w:p w:rsidR="00382865" w:rsidRPr="00382865" w:rsidRDefault="00200367" w:rsidP="00786CF8">
            <w:pPr>
              <w:pStyle w:val="PlainText"/>
              <w:rPr>
                <w:rFonts w:asciiTheme="minorHAnsi" w:hAnsiTheme="minorHAnsi" w:cs="Courier New"/>
                <w:sz w:val="16"/>
                <w:szCs w:val="16"/>
              </w:rPr>
            </w:pPr>
            <w:r>
              <w:rPr>
                <w:rFonts w:asciiTheme="minorHAnsi" w:hAnsiTheme="minorHAnsi" w:cs="Courier New"/>
                <w:sz w:val="16"/>
                <w:szCs w:val="16"/>
              </w:rPr>
              <w:t>! as determined</w:t>
            </w:r>
          </w:p>
        </w:tc>
      </w:tr>
    </w:tbl>
    <w:p w:rsidR="002421AC" w:rsidRDefault="002421AC" w:rsidP="00382865">
      <w:pPr>
        <w:pStyle w:val="PlainText"/>
        <w:rPr>
          <w:rFonts w:asciiTheme="minorHAnsi" w:hAnsiTheme="minorHAnsi" w:cs="Courier New"/>
          <w:sz w:val="16"/>
          <w:szCs w:val="16"/>
        </w:rPr>
      </w:pPr>
    </w:p>
    <w:p w:rsidR="00514B1A" w:rsidRPr="00514B1A" w:rsidRDefault="00514B1A" w:rsidP="00514B1A">
      <w:pPr>
        <w:shd w:val="clear" w:color="auto" w:fill="FFFFFF"/>
        <w:spacing w:after="0" w:line="240" w:lineRule="auto"/>
        <w:rPr>
          <w:rFonts w:eastAsia="Times New Roman" w:cs="Arial"/>
          <w:color w:val="FF0000"/>
          <w:sz w:val="16"/>
          <w:szCs w:val="16"/>
        </w:rPr>
      </w:pPr>
      <w:r w:rsidRPr="00514B1A">
        <w:rPr>
          <w:rFonts w:eastAsia="Times New Roman" w:cs="Arial"/>
          <w:color w:val="FF0000"/>
          <w:sz w:val="16"/>
          <w:szCs w:val="16"/>
        </w:rPr>
        <w:t xml:space="preserve">While at Fairchild Bot. </w:t>
      </w:r>
      <w:proofErr w:type="spellStart"/>
      <w:r w:rsidRPr="00514B1A">
        <w:rPr>
          <w:rFonts w:eastAsia="Times New Roman" w:cs="Arial"/>
          <w:color w:val="FF0000"/>
          <w:sz w:val="16"/>
          <w:szCs w:val="16"/>
        </w:rPr>
        <w:t>Gard</w:t>
      </w:r>
      <w:proofErr w:type="spellEnd"/>
      <w:r w:rsidRPr="00514B1A">
        <w:rPr>
          <w:rFonts w:eastAsia="Times New Roman" w:cs="Arial"/>
          <w:color w:val="FF0000"/>
          <w:sz w:val="16"/>
          <w:szCs w:val="16"/>
        </w:rPr>
        <w:t xml:space="preserve">. </w:t>
      </w:r>
      <w:proofErr w:type="gramStart"/>
      <w:r w:rsidRPr="00514B1A">
        <w:rPr>
          <w:rFonts w:eastAsia="Times New Roman" w:cs="Arial"/>
          <w:color w:val="FF0000"/>
          <w:sz w:val="16"/>
          <w:szCs w:val="16"/>
        </w:rPr>
        <w:t>in</w:t>
      </w:r>
      <w:proofErr w:type="gramEnd"/>
      <w:r w:rsidRPr="00514B1A">
        <w:rPr>
          <w:rFonts w:eastAsia="Times New Roman" w:cs="Arial"/>
          <w:color w:val="FF0000"/>
          <w:sz w:val="16"/>
          <w:szCs w:val="16"/>
        </w:rPr>
        <w:t xml:space="preserve"> Miami, I paid close attention to their plantings of </w:t>
      </w:r>
      <w:proofErr w:type="spellStart"/>
      <w:r w:rsidRPr="00514B1A">
        <w:rPr>
          <w:rFonts w:eastAsia="Times New Roman" w:cs="Arial"/>
          <w:color w:val="FF0000"/>
          <w:sz w:val="16"/>
          <w:szCs w:val="16"/>
        </w:rPr>
        <w:t>Justicia</w:t>
      </w:r>
      <w:proofErr w:type="spellEnd"/>
      <w:r w:rsidRPr="00514B1A">
        <w:rPr>
          <w:rFonts w:eastAsia="Times New Roman" w:cs="Arial"/>
          <w:color w:val="FF0000"/>
          <w:sz w:val="16"/>
          <w:szCs w:val="16"/>
        </w:rPr>
        <w:t xml:space="preserve"> </w:t>
      </w:r>
      <w:proofErr w:type="spellStart"/>
      <w:r w:rsidRPr="00514B1A">
        <w:rPr>
          <w:rFonts w:eastAsia="Times New Roman" w:cs="Arial"/>
          <w:color w:val="FF0000"/>
          <w:sz w:val="16"/>
          <w:szCs w:val="16"/>
        </w:rPr>
        <w:t>spicigera</w:t>
      </w:r>
      <w:proofErr w:type="spellEnd"/>
      <w:r w:rsidRPr="00514B1A">
        <w:rPr>
          <w:rFonts w:eastAsia="Times New Roman" w:cs="Arial"/>
          <w:color w:val="FF0000"/>
          <w:sz w:val="16"/>
          <w:szCs w:val="16"/>
        </w:rPr>
        <w:t xml:space="preserve">. They had both the densely-flowered (flowers in big </w:t>
      </w:r>
      <w:proofErr w:type="spellStart"/>
      <w:r w:rsidRPr="00514B1A">
        <w:rPr>
          <w:rFonts w:eastAsia="Times New Roman" w:cs="Arial"/>
          <w:color w:val="FF0000"/>
          <w:sz w:val="16"/>
          <w:szCs w:val="16"/>
        </w:rPr>
        <w:t>headlike</w:t>
      </w:r>
      <w:proofErr w:type="spellEnd"/>
      <w:r w:rsidRPr="00514B1A">
        <w:rPr>
          <w:rFonts w:eastAsia="Times New Roman" w:cs="Arial"/>
          <w:color w:val="FF0000"/>
          <w:sz w:val="16"/>
          <w:szCs w:val="16"/>
        </w:rPr>
        <w:t xml:space="preserve"> clusters) form with large, sessile leaves and the form with much more loosely-flowered inflorescences and smaller leaves with petioles. Although the flowers look identical, the plants look rather different. I think these are the two entities that were brought to me (both sterile) last October by one of your staff (and the one with big sessile leaves did not yield dye and the smaller-leaved one with </w:t>
      </w:r>
      <w:proofErr w:type="spellStart"/>
      <w:r w:rsidRPr="00514B1A">
        <w:rPr>
          <w:rFonts w:eastAsia="Times New Roman" w:cs="Arial"/>
          <w:color w:val="FF0000"/>
          <w:sz w:val="16"/>
          <w:szCs w:val="16"/>
        </w:rPr>
        <w:t>petiolate</w:t>
      </w:r>
      <w:proofErr w:type="spellEnd"/>
      <w:r w:rsidRPr="00514B1A">
        <w:rPr>
          <w:rFonts w:eastAsia="Times New Roman" w:cs="Arial"/>
          <w:color w:val="FF0000"/>
          <w:sz w:val="16"/>
          <w:szCs w:val="16"/>
        </w:rPr>
        <w:t xml:space="preserve"> leaves did yield dye). See attached photos of plants at Fairchild (neither of which was </w:t>
      </w:r>
      <w:proofErr w:type="spellStart"/>
      <w:r w:rsidRPr="00514B1A">
        <w:rPr>
          <w:rFonts w:eastAsia="Times New Roman" w:cs="Arial"/>
          <w:color w:val="FF0000"/>
          <w:sz w:val="16"/>
          <w:szCs w:val="16"/>
        </w:rPr>
        <w:t>labelled</w:t>
      </w:r>
      <w:proofErr w:type="spellEnd"/>
      <w:r w:rsidRPr="00514B1A">
        <w:rPr>
          <w:rFonts w:eastAsia="Times New Roman" w:cs="Arial"/>
          <w:color w:val="FF0000"/>
          <w:sz w:val="16"/>
          <w:szCs w:val="16"/>
        </w:rPr>
        <w:t xml:space="preserve">). It makes me think that we could be dealing with two </w:t>
      </w:r>
      <w:proofErr w:type="spellStart"/>
      <w:r w:rsidRPr="00514B1A">
        <w:rPr>
          <w:rFonts w:eastAsia="Times New Roman" w:cs="Arial"/>
          <w:color w:val="FF0000"/>
          <w:sz w:val="16"/>
          <w:szCs w:val="16"/>
        </w:rPr>
        <w:t>taxa</w:t>
      </w:r>
      <w:proofErr w:type="spellEnd"/>
      <w:r w:rsidRPr="00514B1A">
        <w:rPr>
          <w:rFonts w:eastAsia="Times New Roman" w:cs="Arial"/>
          <w:color w:val="FF0000"/>
          <w:sz w:val="16"/>
          <w:szCs w:val="16"/>
        </w:rPr>
        <w:t xml:space="preserve"> here. It will be great to get fertile material from your project of both of these.</w:t>
      </w:r>
    </w:p>
    <w:p w:rsidR="00514B1A" w:rsidRPr="00382865" w:rsidRDefault="00514B1A" w:rsidP="00382865">
      <w:pPr>
        <w:pStyle w:val="PlainText"/>
        <w:rPr>
          <w:rFonts w:asciiTheme="minorHAnsi" w:hAnsiTheme="minorHAnsi" w:cs="Courier New"/>
          <w:sz w:val="16"/>
          <w:szCs w:val="16"/>
        </w:rPr>
      </w:pPr>
    </w:p>
    <w:sectPr w:rsidR="00514B1A" w:rsidRPr="00382865" w:rsidSect="002421AC">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0D6A"/>
    <w:rsid w:val="00047606"/>
    <w:rsid w:val="001B40CC"/>
    <w:rsid w:val="001F60EE"/>
    <w:rsid w:val="00200367"/>
    <w:rsid w:val="00230AFE"/>
    <w:rsid w:val="002421AC"/>
    <w:rsid w:val="002458FB"/>
    <w:rsid w:val="00307F82"/>
    <w:rsid w:val="00382865"/>
    <w:rsid w:val="00393E73"/>
    <w:rsid w:val="00514B1A"/>
    <w:rsid w:val="005D737E"/>
    <w:rsid w:val="005F31FA"/>
    <w:rsid w:val="006426EF"/>
    <w:rsid w:val="006502EF"/>
    <w:rsid w:val="007742E4"/>
    <w:rsid w:val="009D3B07"/>
    <w:rsid w:val="00A33DDC"/>
    <w:rsid w:val="00B6413F"/>
    <w:rsid w:val="00DC751B"/>
    <w:rsid w:val="00F50D6A"/>
    <w:rsid w:val="00FB2A24"/>
    <w:rsid w:val="00FC7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21A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21AC"/>
    <w:rPr>
      <w:rFonts w:ascii="Consolas" w:hAnsi="Consolas"/>
      <w:sz w:val="21"/>
      <w:szCs w:val="21"/>
    </w:rPr>
  </w:style>
  <w:style w:type="table" w:styleId="TableGrid">
    <w:name w:val="Table Grid"/>
    <w:basedOn w:val="TableNormal"/>
    <w:uiPriority w:val="59"/>
    <w:rsid w:val="00382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514B1A"/>
  </w:style>
  <w:style w:type="character" w:customStyle="1" w:styleId="apple-converted-space">
    <w:name w:val="apple-converted-space"/>
    <w:basedOn w:val="DefaultParagraphFont"/>
    <w:rsid w:val="00514B1A"/>
  </w:style>
  <w:style w:type="paragraph" w:styleId="NoSpacing">
    <w:name w:val="No Spacing"/>
    <w:uiPriority w:val="1"/>
    <w:qFormat/>
    <w:rsid w:val="00514B1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5524212">
      <w:bodyDiv w:val="1"/>
      <w:marLeft w:val="0"/>
      <w:marRight w:val="0"/>
      <w:marTop w:val="0"/>
      <w:marBottom w:val="0"/>
      <w:divBdr>
        <w:top w:val="none" w:sz="0" w:space="0" w:color="auto"/>
        <w:left w:val="none" w:sz="0" w:space="0" w:color="auto"/>
        <w:bottom w:val="none" w:sz="0" w:space="0" w:color="auto"/>
        <w:right w:val="none" w:sz="0" w:space="0" w:color="auto"/>
      </w:divBdr>
      <w:divsChild>
        <w:div w:id="484199990">
          <w:marLeft w:val="0"/>
          <w:marRight w:val="0"/>
          <w:marTop w:val="0"/>
          <w:marBottom w:val="0"/>
          <w:divBdr>
            <w:top w:val="none" w:sz="0" w:space="0" w:color="auto"/>
            <w:left w:val="none" w:sz="0" w:space="0" w:color="auto"/>
            <w:bottom w:val="none" w:sz="0" w:space="0" w:color="auto"/>
            <w:right w:val="none" w:sz="0" w:space="0" w:color="auto"/>
          </w:divBdr>
        </w:div>
        <w:div w:id="405688814">
          <w:marLeft w:val="0"/>
          <w:marRight w:val="0"/>
          <w:marTop w:val="0"/>
          <w:marBottom w:val="0"/>
          <w:divBdr>
            <w:top w:val="none" w:sz="0" w:space="0" w:color="auto"/>
            <w:left w:val="none" w:sz="0" w:space="0" w:color="auto"/>
            <w:bottom w:val="none" w:sz="0" w:space="0" w:color="auto"/>
            <w:right w:val="none" w:sz="0" w:space="0" w:color="auto"/>
          </w:divBdr>
        </w:div>
        <w:div w:id="1174416456">
          <w:marLeft w:val="0"/>
          <w:marRight w:val="0"/>
          <w:marTop w:val="0"/>
          <w:marBottom w:val="0"/>
          <w:divBdr>
            <w:top w:val="none" w:sz="0" w:space="0" w:color="auto"/>
            <w:left w:val="none" w:sz="0" w:space="0" w:color="auto"/>
            <w:bottom w:val="none" w:sz="0" w:space="0" w:color="auto"/>
            <w:right w:val="none" w:sz="0" w:space="0" w:color="auto"/>
          </w:divBdr>
        </w:div>
        <w:div w:id="1493839154">
          <w:marLeft w:val="0"/>
          <w:marRight w:val="0"/>
          <w:marTop w:val="0"/>
          <w:marBottom w:val="0"/>
          <w:divBdr>
            <w:top w:val="none" w:sz="0" w:space="0" w:color="auto"/>
            <w:left w:val="none" w:sz="0" w:space="0" w:color="auto"/>
            <w:bottom w:val="none" w:sz="0" w:space="0" w:color="auto"/>
            <w:right w:val="none" w:sz="0" w:space="0" w:color="auto"/>
          </w:divBdr>
        </w:div>
        <w:div w:id="1531070573">
          <w:marLeft w:val="0"/>
          <w:marRight w:val="0"/>
          <w:marTop w:val="0"/>
          <w:marBottom w:val="0"/>
          <w:divBdr>
            <w:top w:val="none" w:sz="0" w:space="0" w:color="auto"/>
            <w:left w:val="none" w:sz="0" w:space="0" w:color="auto"/>
            <w:bottom w:val="none" w:sz="0" w:space="0" w:color="auto"/>
            <w:right w:val="none" w:sz="0" w:space="0" w:color="auto"/>
          </w:divBdr>
        </w:div>
        <w:div w:id="355547833">
          <w:marLeft w:val="0"/>
          <w:marRight w:val="0"/>
          <w:marTop w:val="0"/>
          <w:marBottom w:val="0"/>
          <w:divBdr>
            <w:top w:val="none" w:sz="0" w:space="0" w:color="auto"/>
            <w:left w:val="none" w:sz="0" w:space="0" w:color="auto"/>
            <w:bottom w:val="none" w:sz="0" w:space="0" w:color="auto"/>
            <w:right w:val="none" w:sz="0" w:space="0" w:color="auto"/>
          </w:divBdr>
        </w:div>
        <w:div w:id="195358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JAmith</cp:lastModifiedBy>
  <cp:revision>2</cp:revision>
  <dcterms:created xsi:type="dcterms:W3CDTF">2016-09-05T14:34:00Z</dcterms:created>
  <dcterms:modified xsi:type="dcterms:W3CDTF">2016-09-05T14:34:00Z</dcterms:modified>
</cp:coreProperties>
</file>